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52F" w:rsidRPr="00B13FB6" w:rsidRDefault="00B13FB6">
      <w:pPr>
        <w:rPr>
          <w:rFonts w:asciiTheme="majorHAnsi" w:hAnsiTheme="majorHAnsi"/>
          <w:sz w:val="24"/>
          <w:szCs w:val="24"/>
        </w:rPr>
      </w:pPr>
      <w:r w:rsidRPr="00B13FB6">
        <w:rPr>
          <w:rFonts w:asciiTheme="majorHAnsi" w:hAnsiTheme="majorHAnsi"/>
          <w:sz w:val="24"/>
          <w:szCs w:val="24"/>
        </w:rPr>
        <w:t>Όνομα:………………………………….. Ημερομηνία:………………………………</w:t>
      </w:r>
    </w:p>
    <w:p w:rsidR="00B13FB6" w:rsidRPr="00500D05" w:rsidRDefault="00B13FB6" w:rsidP="00B13FB6">
      <w:pPr>
        <w:jc w:val="center"/>
        <w:rPr>
          <w:rFonts w:asciiTheme="majorHAnsi" w:hAnsiTheme="majorHAnsi"/>
          <w:b/>
          <w:sz w:val="28"/>
          <w:szCs w:val="28"/>
          <w:vertAlign w:val="superscript"/>
        </w:rPr>
      </w:pPr>
      <w:r w:rsidRPr="00500D05">
        <w:rPr>
          <w:rFonts w:asciiTheme="majorHAnsi" w:hAnsiTheme="majorHAnsi"/>
          <w:b/>
          <w:sz w:val="28"/>
          <w:szCs w:val="28"/>
        </w:rPr>
        <w:t>Επανάληψη Κλασμάτων 1</w:t>
      </w:r>
      <w:r w:rsidRPr="00500D05">
        <w:rPr>
          <w:rFonts w:asciiTheme="majorHAnsi" w:hAnsiTheme="majorHAnsi"/>
          <w:b/>
          <w:sz w:val="28"/>
          <w:szCs w:val="28"/>
          <w:vertAlign w:val="superscript"/>
        </w:rPr>
        <w:t>η</w:t>
      </w:r>
      <w:bookmarkStart w:id="0" w:name="_GoBack"/>
      <w:bookmarkEnd w:id="0"/>
    </w:p>
    <w:p w:rsidR="00B13FB6" w:rsidRDefault="00B13FB6" w:rsidP="00B13FB6">
      <w:pPr>
        <w:jc w:val="center"/>
        <w:rPr>
          <w:b/>
          <w:sz w:val="28"/>
          <w:szCs w:val="28"/>
          <w:vertAlign w:val="superscript"/>
        </w:rPr>
      </w:pPr>
    </w:p>
    <w:p w:rsidR="00B13FB6" w:rsidRPr="00500D05" w:rsidRDefault="00B13FB6" w:rsidP="00500D05">
      <w:pPr>
        <w:pStyle w:val="a3"/>
        <w:numPr>
          <w:ilvl w:val="0"/>
          <w:numId w:val="1"/>
        </w:numPr>
        <w:ind w:left="0"/>
        <w:rPr>
          <w:rFonts w:asciiTheme="majorHAnsi" w:hAnsiTheme="majorHAnsi"/>
          <w:b/>
          <w:sz w:val="24"/>
          <w:szCs w:val="24"/>
        </w:rPr>
      </w:pPr>
      <w:r w:rsidRPr="00500D05">
        <w:rPr>
          <w:rFonts w:asciiTheme="majorHAnsi" w:hAnsiTheme="majorHAnsi"/>
          <w:b/>
          <w:sz w:val="24"/>
          <w:szCs w:val="24"/>
        </w:rPr>
        <w:t>Γραμμοσκιάζω τα σχήματα και συμπληρώνω τα κλάσματα, ώστε να αντιστοιχούν μεταξύ τους.</w:t>
      </w:r>
    </w:p>
    <w:p w:rsidR="00500D05" w:rsidRPr="00500D05" w:rsidRDefault="00B13FB6" w:rsidP="00500D05">
      <w:pPr>
        <w:rPr>
          <w:rFonts w:asciiTheme="majorHAnsi" w:hAnsiTheme="majorHAnsi"/>
          <w:sz w:val="24"/>
          <w:szCs w:val="24"/>
        </w:rPr>
      </w:pPr>
      <w:r w:rsidRPr="00B13FB6">
        <w:rPr>
          <w:rFonts w:asciiTheme="majorHAnsi" w:hAnsiTheme="majorHAnsi"/>
          <w:sz w:val="24"/>
          <w:szCs w:val="24"/>
        </w:rPr>
        <w:drawing>
          <wp:inline distT="0" distB="0" distL="0" distR="0" wp14:anchorId="187B1A12" wp14:editId="4C717915">
            <wp:extent cx="5274310" cy="3727423"/>
            <wp:effectExtent l="0" t="0" r="2540" b="698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27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0D05" w:rsidRPr="00500D05" w:rsidRDefault="00500D05" w:rsidP="00500D05">
      <w:pPr>
        <w:pStyle w:val="a3"/>
        <w:rPr>
          <w:rFonts w:asciiTheme="majorHAnsi" w:hAnsiTheme="majorHAnsi"/>
          <w:sz w:val="24"/>
          <w:szCs w:val="24"/>
        </w:rPr>
      </w:pPr>
      <w:r w:rsidRPr="00500D05">
        <w:rPr>
          <w:rFonts w:asciiTheme="majorHAnsi" w:hAnsiTheme="majorHAnsi"/>
          <w:sz w:val="24"/>
          <w:szCs w:val="24"/>
        </w:rPr>
        <w:t xml:space="preserve"> </w:t>
      </w:r>
    </w:p>
    <w:p w:rsidR="00500D05" w:rsidRPr="00500D05" w:rsidRDefault="00500D05" w:rsidP="00500D05">
      <w:pPr>
        <w:pStyle w:val="a3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 w:rsidRPr="00500D05">
        <w:rPr>
          <w:rFonts w:asciiTheme="majorHAnsi" w:hAnsiTheme="majorHAnsi"/>
          <w:b/>
          <w:sz w:val="24"/>
          <w:szCs w:val="24"/>
        </w:rPr>
        <w:t xml:space="preserve">Φτιάχνω τρία κλάσματα που να είναι ισοδύναμα με τα αρχικά: </w:t>
      </w:r>
    </w:p>
    <w:p w:rsidR="00500D05" w:rsidRDefault="00500D05" w:rsidP="00500D05">
      <w:pPr>
        <w:rPr>
          <w:rFonts w:asciiTheme="majorHAnsi" w:hAnsiTheme="majorHAnsi"/>
          <w:sz w:val="24"/>
          <w:szCs w:val="24"/>
        </w:rPr>
      </w:pPr>
      <w:r w:rsidRPr="00500D05">
        <w:rPr>
          <w:rFonts w:asciiTheme="majorHAnsi" w:hAnsiTheme="majorHAnsi"/>
          <w:sz w:val="24"/>
          <w:szCs w:val="24"/>
        </w:rPr>
        <w:drawing>
          <wp:inline distT="0" distB="0" distL="0" distR="0" wp14:anchorId="397C0D0B" wp14:editId="7DACA50E">
            <wp:extent cx="5274310" cy="648911"/>
            <wp:effectExtent l="0" t="0" r="254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48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0D05" w:rsidRPr="00500D05" w:rsidRDefault="00500D05" w:rsidP="00500D05">
      <w:pPr>
        <w:pStyle w:val="a3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 w:rsidRPr="00500D05">
        <w:rPr>
          <w:rFonts w:asciiTheme="majorHAnsi" w:hAnsiTheme="majorHAnsi"/>
          <w:b/>
          <w:sz w:val="24"/>
          <w:szCs w:val="24"/>
        </w:rPr>
        <w:t>Ελέγχω ποια ζευγάρια κλασμάτων είναι ισοδύναμα:</w:t>
      </w:r>
    </w:p>
    <w:p w:rsidR="00500D05" w:rsidRDefault="00500D05" w:rsidP="00500D05">
      <w:pPr>
        <w:rPr>
          <w:rFonts w:asciiTheme="majorHAnsi" w:hAnsiTheme="majorHAnsi"/>
          <w:sz w:val="24"/>
          <w:szCs w:val="24"/>
        </w:rPr>
      </w:pPr>
      <w:r w:rsidRPr="00500D05">
        <w:rPr>
          <w:rFonts w:ascii="Cambria" w:eastAsia="Calibri" w:hAnsi="Cambria" w:cs="Times New Roman"/>
          <w:b/>
          <w:noProof/>
          <w:sz w:val="24"/>
          <w:szCs w:val="24"/>
          <w:lang w:eastAsia="el-GR"/>
        </w:rPr>
        <w:drawing>
          <wp:inline distT="0" distB="0" distL="0" distR="0" wp14:anchorId="7B405EBA" wp14:editId="6F7F11D5">
            <wp:extent cx="3497580" cy="495300"/>
            <wp:effectExtent l="0" t="0" r="7620" b="0"/>
            <wp:docPr id="3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9758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0D05" w:rsidRDefault="00500D05" w:rsidP="00500D05">
      <w:pPr>
        <w:pStyle w:val="a3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 w:rsidRPr="00500D05">
        <w:rPr>
          <w:rFonts w:asciiTheme="majorHAnsi" w:hAnsiTheme="majorHAnsi"/>
          <w:b/>
          <w:sz w:val="24"/>
          <w:szCs w:val="24"/>
        </w:rPr>
        <w:t>Μετατρέπω</w:t>
      </w:r>
      <w:r w:rsidRPr="00500D05">
        <w:rPr>
          <w:rFonts w:asciiTheme="majorHAnsi" w:hAnsiTheme="majorHAnsi"/>
          <w:b/>
          <w:sz w:val="24"/>
          <w:szCs w:val="24"/>
        </w:rPr>
        <w:t xml:space="preserve"> τα παρακάτω κλάσματα</w:t>
      </w:r>
      <w:r w:rsidRPr="00500D05">
        <w:rPr>
          <w:rFonts w:asciiTheme="majorHAnsi" w:hAnsiTheme="majorHAnsi"/>
          <w:b/>
          <w:sz w:val="24"/>
          <w:szCs w:val="24"/>
        </w:rPr>
        <w:t xml:space="preserve"> σε ανάγωγα</w:t>
      </w:r>
      <w:r w:rsidRPr="00500D05">
        <w:rPr>
          <w:rFonts w:asciiTheme="majorHAnsi" w:hAnsiTheme="majorHAnsi"/>
          <w:b/>
          <w:sz w:val="24"/>
          <w:szCs w:val="24"/>
        </w:rPr>
        <w:t>:</w:t>
      </w:r>
    </w:p>
    <w:p w:rsidR="00500D05" w:rsidRPr="00500D05" w:rsidRDefault="00500D05" w:rsidP="00500D05">
      <w:pPr>
        <w:pStyle w:val="a3"/>
        <w:rPr>
          <w:rFonts w:asciiTheme="majorHAnsi" w:hAnsiTheme="majorHAnsi"/>
          <w:b/>
          <w:sz w:val="24"/>
          <w:szCs w:val="24"/>
        </w:rPr>
      </w:pPr>
    </w:p>
    <w:p w:rsidR="00500D05" w:rsidRPr="00500D05" w:rsidRDefault="00500D05" w:rsidP="00500D05">
      <w:pPr>
        <w:pStyle w:val="a3"/>
        <w:rPr>
          <w:rFonts w:asciiTheme="majorHAnsi" w:hAnsiTheme="majorHAnsi"/>
          <w:sz w:val="24"/>
          <w:szCs w:val="24"/>
        </w:rPr>
      </w:pPr>
      <w:r w:rsidRPr="00147709">
        <w:rPr>
          <w:position w:val="-24"/>
        </w:rPr>
        <w:object w:dxaOrig="3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pt;height:31.35pt" o:ole="">
            <v:imagedata r:id="rId9" o:title=""/>
          </v:shape>
          <o:OLEObject Type="Embed" ProgID="Equation.3" ShapeID="_x0000_i1025" DrawAspect="Content" ObjectID="_1736869904" r:id="rId10"/>
        </w:object>
      </w:r>
      <w:r>
        <w:t xml:space="preserve">=                          </w:t>
      </w:r>
      <w:r w:rsidRPr="00147709">
        <w:rPr>
          <w:position w:val="-24"/>
        </w:rPr>
        <w:object w:dxaOrig="340" w:dyaOrig="620">
          <v:shape id="_x0000_i1026" type="#_x0000_t75" style="width:17.35pt;height:31.35pt" o:ole="">
            <v:imagedata r:id="rId11" o:title=""/>
          </v:shape>
          <o:OLEObject Type="Embed" ProgID="Equation.3" ShapeID="_x0000_i1026" DrawAspect="Content" ObjectID="_1736869905" r:id="rId12"/>
        </w:object>
      </w:r>
      <w:r>
        <w:t xml:space="preserve">=                         </w:t>
      </w:r>
      <w:r w:rsidRPr="00147709">
        <w:rPr>
          <w:position w:val="-24"/>
        </w:rPr>
        <w:object w:dxaOrig="360" w:dyaOrig="620">
          <v:shape id="_x0000_i1027" type="#_x0000_t75" style="width:18pt;height:31.35pt" o:ole="">
            <v:imagedata r:id="rId13" o:title=""/>
          </v:shape>
          <o:OLEObject Type="Embed" ProgID="Equation.3" ShapeID="_x0000_i1027" DrawAspect="Content" ObjectID="_1736869906" r:id="rId14"/>
        </w:object>
      </w:r>
      <w:r>
        <w:t xml:space="preserve">=                         </w:t>
      </w:r>
      <w:r w:rsidRPr="00BF149A">
        <w:rPr>
          <w:position w:val="-24"/>
        </w:rPr>
        <w:object w:dxaOrig="360" w:dyaOrig="620">
          <v:shape id="_x0000_i1028" type="#_x0000_t75" style="width:18pt;height:31.35pt" o:ole="">
            <v:imagedata r:id="rId15" o:title=""/>
          </v:shape>
          <o:OLEObject Type="Embed" ProgID="Equation.3" ShapeID="_x0000_i1028" DrawAspect="Content" ObjectID="_1736869907" r:id="rId16"/>
        </w:object>
      </w:r>
      <w:r>
        <w:t>=</w:t>
      </w:r>
    </w:p>
    <w:p w:rsidR="00B13FB6" w:rsidRPr="00B13FB6" w:rsidRDefault="00B13FB6" w:rsidP="00500D05">
      <w:pPr>
        <w:pStyle w:val="a3"/>
        <w:rPr>
          <w:rFonts w:asciiTheme="majorHAnsi" w:hAnsiTheme="majorHAnsi"/>
          <w:sz w:val="24"/>
          <w:szCs w:val="24"/>
        </w:rPr>
      </w:pPr>
    </w:p>
    <w:sectPr w:rsidR="00B13FB6" w:rsidRPr="00B13FB6" w:rsidSect="00500D05">
      <w:pgSz w:w="11906" w:h="16838"/>
      <w:pgMar w:top="1440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D129F"/>
    <w:multiLevelType w:val="hybridMultilevel"/>
    <w:tmpl w:val="79C6079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997401"/>
    <w:multiLevelType w:val="hybridMultilevel"/>
    <w:tmpl w:val="79C6079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9F1BA8"/>
    <w:multiLevelType w:val="hybridMultilevel"/>
    <w:tmpl w:val="8DE8A45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FB6"/>
    <w:rsid w:val="00500D05"/>
    <w:rsid w:val="00B13FB6"/>
    <w:rsid w:val="00C4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FB6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B13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13FB6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00D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FB6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B13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13FB6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00D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wm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oleObject" Target="embeddings/oleObject2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wmf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76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2023-02-02T16:48:00Z</dcterms:created>
  <dcterms:modified xsi:type="dcterms:W3CDTF">2023-02-02T17:04:00Z</dcterms:modified>
</cp:coreProperties>
</file>