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310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Όνομα:………………………………. Ημερομηνία:…………………….</w:t>
      </w:r>
    </w:p>
    <w:p w:rsidR="00310766" w:rsidRPr="00310766" w:rsidRDefault="00310766" w:rsidP="00310766">
      <w:pPr>
        <w:jc w:val="center"/>
        <w:rPr>
          <w:rFonts w:asciiTheme="majorHAnsi" w:hAnsiTheme="majorHAnsi"/>
          <w:b/>
          <w:sz w:val="28"/>
          <w:szCs w:val="28"/>
        </w:rPr>
      </w:pPr>
      <w:r w:rsidRPr="00310766">
        <w:rPr>
          <w:rFonts w:asciiTheme="majorHAnsi" w:hAnsiTheme="majorHAnsi"/>
          <w:b/>
          <w:sz w:val="28"/>
          <w:szCs w:val="28"/>
        </w:rPr>
        <w:t>Πολλαπλασιασμός με δεκαδικούς αριθμούς</w:t>
      </w:r>
    </w:p>
    <w:p w:rsidR="00310766" w:rsidRPr="00310766" w:rsidRDefault="00310766" w:rsidP="00310766">
      <w:pPr>
        <w:pStyle w:val="a3"/>
        <w:numPr>
          <w:ilvl w:val="0"/>
          <w:numId w:val="1"/>
        </w:numPr>
        <w:ind w:left="0" w:right="-483"/>
        <w:rPr>
          <w:rFonts w:asciiTheme="majorHAnsi" w:hAnsiTheme="majorHAnsi"/>
          <w:b/>
          <w:sz w:val="24"/>
          <w:szCs w:val="24"/>
        </w:rPr>
      </w:pPr>
      <w:r w:rsidRPr="00310766">
        <w:rPr>
          <w:rFonts w:asciiTheme="majorHAnsi" w:hAnsiTheme="majorHAnsi"/>
          <w:b/>
          <w:sz w:val="24"/>
          <w:szCs w:val="24"/>
        </w:rPr>
        <w:t>Υπολογίζω τα παρακάτω γινόμενα με δύο τρόπους: ως κλάσματα και κάθετα.</w:t>
      </w:r>
    </w:p>
    <w:tbl>
      <w:tblPr>
        <w:tblStyle w:val="a4"/>
        <w:tblW w:w="10618" w:type="dxa"/>
        <w:tblInd w:w="-995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</w:tblGrid>
      <w:tr w:rsidR="00310766" w:rsidTr="00310766">
        <w:trPr>
          <w:trHeight w:val="912"/>
        </w:trPr>
        <w:tc>
          <w:tcPr>
            <w:tcW w:w="2654" w:type="dxa"/>
          </w:tcPr>
          <w:p w:rsidR="00310766" w:rsidRPr="00310766" w:rsidRDefault="00310766" w:rsidP="0031076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5,4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x 0,2</w:t>
            </w:r>
          </w:p>
        </w:tc>
        <w:tc>
          <w:tcPr>
            <w:tcW w:w="2654" w:type="dxa"/>
          </w:tcPr>
          <w:p w:rsidR="00310766" w:rsidRPr="00310766" w:rsidRDefault="00310766" w:rsidP="0031076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2,5 x 34</w:t>
            </w:r>
          </w:p>
        </w:tc>
        <w:tc>
          <w:tcPr>
            <w:tcW w:w="2655" w:type="dxa"/>
          </w:tcPr>
          <w:p w:rsidR="00310766" w:rsidRPr="00310766" w:rsidRDefault="00310766" w:rsidP="0031076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0,9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:rsidR="00310766" w:rsidRDefault="00310766" w:rsidP="003107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2,7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  <w:r w:rsidRPr="00310766">
              <w:rPr>
                <w:rFonts w:asciiTheme="majorHAnsi" w:hAnsiTheme="majorHAnsi"/>
                <w:sz w:val="24"/>
                <w:szCs w:val="24"/>
              </w:rPr>
              <w:t xml:space="preserve"> 6,8</w:t>
            </w:r>
          </w:p>
        </w:tc>
      </w:tr>
      <w:tr w:rsidR="00310766" w:rsidTr="00310766">
        <w:trPr>
          <w:trHeight w:val="1433"/>
        </w:trPr>
        <w:tc>
          <w:tcPr>
            <w:tcW w:w="2654" w:type="dxa"/>
          </w:tcPr>
          <w:p w:rsidR="00310766" w:rsidRDefault="00310766" w:rsidP="003107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310766" w:rsidRDefault="00310766" w:rsidP="003107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5" w:type="dxa"/>
          </w:tcPr>
          <w:p w:rsidR="00310766" w:rsidRDefault="00310766" w:rsidP="003107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5" w:type="dxa"/>
          </w:tcPr>
          <w:p w:rsidR="00310766" w:rsidRDefault="00310766" w:rsidP="003107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0766" w:rsidTr="00310766">
        <w:trPr>
          <w:trHeight w:val="3302"/>
        </w:trPr>
        <w:tc>
          <w:tcPr>
            <w:tcW w:w="2654" w:type="dxa"/>
          </w:tcPr>
          <w:p w:rsidR="00310766" w:rsidRDefault="00310766" w:rsidP="003107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310766" w:rsidRDefault="00310766" w:rsidP="003107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5" w:type="dxa"/>
          </w:tcPr>
          <w:p w:rsidR="00310766" w:rsidRDefault="00310766" w:rsidP="003107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5" w:type="dxa"/>
          </w:tcPr>
          <w:p w:rsidR="00310766" w:rsidRDefault="00310766" w:rsidP="003107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10766" w:rsidRDefault="00337D23" w:rsidP="00310766">
      <w:pPr>
        <w:pStyle w:val="Default"/>
      </w:pPr>
      <w:r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9380BD5" wp14:editId="162A9C22">
            <wp:simplePos x="0" y="0"/>
            <wp:positionH relativeFrom="column">
              <wp:posOffset>4328160</wp:posOffset>
            </wp:positionH>
            <wp:positionV relativeFrom="paragraph">
              <wp:posOffset>-3175</wp:posOffset>
            </wp:positionV>
            <wp:extent cx="1950720" cy="195072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ef5f085e637a763c9095c903b3022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766" w:rsidRDefault="00310766" w:rsidP="00310766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Βρίσκω</w:t>
      </w:r>
      <w:r w:rsidRPr="00310766">
        <w:rPr>
          <w:rFonts w:asciiTheme="majorHAnsi" w:hAnsiTheme="majorHAnsi"/>
          <w:b/>
        </w:rPr>
        <w:t xml:space="preserve"> τα παρακάτω γινόμενα με τον νου. </w:t>
      </w:r>
    </w:p>
    <w:p w:rsidR="00310766" w:rsidRPr="00310766" w:rsidRDefault="00310766" w:rsidP="00310766">
      <w:pPr>
        <w:pStyle w:val="Default"/>
        <w:ind w:left="720"/>
        <w:rPr>
          <w:rFonts w:asciiTheme="majorHAnsi" w:hAnsiTheme="majorHAnsi"/>
          <w:b/>
        </w:rPr>
      </w:pPr>
    </w:p>
    <w:p w:rsidR="00310766" w:rsidRPr="00310766" w:rsidRDefault="00310766" w:rsidP="00337D23">
      <w:pPr>
        <w:pStyle w:val="Default"/>
        <w:spacing w:line="360" w:lineRule="auto"/>
        <w:rPr>
          <w:rFonts w:asciiTheme="majorHAnsi" w:hAnsiTheme="majorHAnsi"/>
        </w:rPr>
      </w:pPr>
      <w:r w:rsidRPr="00310766">
        <w:rPr>
          <w:rFonts w:asciiTheme="majorHAnsi" w:hAnsiTheme="majorHAnsi"/>
        </w:rPr>
        <w:t xml:space="preserve">4 x 7 = </w:t>
      </w:r>
      <w:r w:rsidRPr="00310766">
        <w:rPr>
          <w:rFonts w:asciiTheme="majorHAnsi" w:hAnsiTheme="majorHAnsi"/>
          <w:b/>
          <w:bCs/>
        </w:rPr>
        <w:t xml:space="preserve">........ </w:t>
      </w:r>
      <w:r w:rsidR="00337D23">
        <w:rPr>
          <w:rFonts w:asciiTheme="majorHAnsi" w:hAnsiTheme="majorHAnsi"/>
          <w:b/>
          <w:bCs/>
        </w:rPr>
        <w:t xml:space="preserve">                   </w:t>
      </w:r>
      <w:r w:rsidRPr="00310766">
        <w:rPr>
          <w:rFonts w:asciiTheme="majorHAnsi" w:hAnsiTheme="majorHAnsi"/>
        </w:rPr>
        <w:t xml:space="preserve">5 x 1,2 = </w:t>
      </w:r>
      <w:r w:rsidRPr="00310766">
        <w:rPr>
          <w:rFonts w:asciiTheme="majorHAnsi" w:hAnsiTheme="majorHAnsi"/>
          <w:b/>
          <w:bCs/>
        </w:rPr>
        <w:t xml:space="preserve">........ </w:t>
      </w:r>
      <w:r w:rsidR="00337D23">
        <w:rPr>
          <w:rFonts w:asciiTheme="majorHAnsi" w:hAnsiTheme="majorHAnsi"/>
          <w:b/>
          <w:bCs/>
        </w:rPr>
        <w:t xml:space="preserve">                 </w:t>
      </w:r>
      <w:r w:rsidRPr="00310766">
        <w:rPr>
          <w:rFonts w:asciiTheme="majorHAnsi" w:hAnsiTheme="majorHAnsi"/>
        </w:rPr>
        <w:t xml:space="preserve">0,1 x 78 = </w:t>
      </w:r>
      <w:r w:rsidRPr="00310766">
        <w:rPr>
          <w:rFonts w:asciiTheme="majorHAnsi" w:hAnsiTheme="majorHAnsi"/>
          <w:b/>
          <w:bCs/>
        </w:rPr>
        <w:t xml:space="preserve">........ </w:t>
      </w:r>
    </w:p>
    <w:p w:rsidR="00310766" w:rsidRPr="00310766" w:rsidRDefault="00310766" w:rsidP="00337D23">
      <w:pPr>
        <w:pStyle w:val="Default"/>
        <w:spacing w:line="360" w:lineRule="auto"/>
        <w:rPr>
          <w:rFonts w:asciiTheme="majorHAnsi" w:hAnsiTheme="majorHAnsi"/>
        </w:rPr>
      </w:pPr>
      <w:r w:rsidRPr="00310766">
        <w:rPr>
          <w:rFonts w:asciiTheme="majorHAnsi" w:hAnsiTheme="majorHAnsi"/>
        </w:rPr>
        <w:t xml:space="preserve">4 x 0,7 = </w:t>
      </w:r>
      <w:r w:rsidRPr="00310766">
        <w:rPr>
          <w:rFonts w:asciiTheme="majorHAnsi" w:hAnsiTheme="majorHAnsi"/>
          <w:b/>
          <w:bCs/>
        </w:rPr>
        <w:t xml:space="preserve">........ </w:t>
      </w:r>
      <w:r w:rsidR="00337D23">
        <w:rPr>
          <w:rFonts w:asciiTheme="majorHAnsi" w:hAnsiTheme="majorHAnsi"/>
          <w:b/>
          <w:bCs/>
        </w:rPr>
        <w:t xml:space="preserve">              </w:t>
      </w:r>
      <w:r w:rsidRPr="00310766">
        <w:rPr>
          <w:rFonts w:asciiTheme="majorHAnsi" w:hAnsiTheme="majorHAnsi"/>
        </w:rPr>
        <w:t xml:space="preserve">0,5 x 12 = </w:t>
      </w:r>
      <w:r w:rsidRPr="00310766">
        <w:rPr>
          <w:rFonts w:asciiTheme="majorHAnsi" w:hAnsiTheme="majorHAnsi"/>
          <w:b/>
          <w:bCs/>
        </w:rPr>
        <w:t xml:space="preserve">........ </w:t>
      </w:r>
      <w:r w:rsidR="00337D23">
        <w:rPr>
          <w:rFonts w:asciiTheme="majorHAnsi" w:hAnsiTheme="majorHAnsi"/>
          <w:b/>
          <w:bCs/>
        </w:rPr>
        <w:t xml:space="preserve">             </w:t>
      </w:r>
      <w:r w:rsidRPr="00310766">
        <w:rPr>
          <w:rFonts w:asciiTheme="majorHAnsi" w:hAnsiTheme="majorHAnsi"/>
        </w:rPr>
        <w:t xml:space="preserve">0,01 x 7,8 = </w:t>
      </w:r>
      <w:r w:rsidRPr="00310766">
        <w:rPr>
          <w:rFonts w:asciiTheme="majorHAnsi" w:hAnsiTheme="majorHAnsi"/>
          <w:b/>
          <w:bCs/>
        </w:rPr>
        <w:t xml:space="preserve">........ </w:t>
      </w:r>
    </w:p>
    <w:p w:rsidR="00310766" w:rsidRPr="00310766" w:rsidRDefault="00310766" w:rsidP="00337D23">
      <w:pPr>
        <w:pStyle w:val="Default"/>
        <w:spacing w:line="360" w:lineRule="auto"/>
        <w:rPr>
          <w:rFonts w:asciiTheme="majorHAnsi" w:hAnsiTheme="majorHAnsi"/>
        </w:rPr>
      </w:pPr>
      <w:r w:rsidRPr="00310766">
        <w:rPr>
          <w:rFonts w:asciiTheme="majorHAnsi" w:hAnsiTheme="majorHAnsi"/>
        </w:rPr>
        <w:t xml:space="preserve">4 x 0,07 = </w:t>
      </w:r>
      <w:r w:rsidRPr="00310766">
        <w:rPr>
          <w:rFonts w:asciiTheme="majorHAnsi" w:hAnsiTheme="majorHAnsi"/>
          <w:b/>
          <w:bCs/>
        </w:rPr>
        <w:t xml:space="preserve">........ </w:t>
      </w:r>
      <w:r w:rsidR="00337D23">
        <w:rPr>
          <w:rFonts w:asciiTheme="majorHAnsi" w:hAnsiTheme="majorHAnsi"/>
          <w:b/>
          <w:bCs/>
        </w:rPr>
        <w:t xml:space="preserve">            </w:t>
      </w:r>
      <w:r w:rsidRPr="00310766">
        <w:rPr>
          <w:rFonts w:asciiTheme="majorHAnsi" w:hAnsiTheme="majorHAnsi"/>
        </w:rPr>
        <w:t xml:space="preserve">50 x 1,2 = </w:t>
      </w:r>
      <w:r w:rsidRPr="00310766">
        <w:rPr>
          <w:rFonts w:asciiTheme="majorHAnsi" w:hAnsiTheme="majorHAnsi"/>
          <w:b/>
          <w:bCs/>
        </w:rPr>
        <w:t xml:space="preserve">........ </w:t>
      </w:r>
      <w:r w:rsidR="00337D23">
        <w:rPr>
          <w:rFonts w:asciiTheme="majorHAnsi" w:hAnsiTheme="majorHAnsi"/>
          <w:b/>
          <w:bCs/>
        </w:rPr>
        <w:t xml:space="preserve">          </w:t>
      </w:r>
      <w:r w:rsidRPr="00310766">
        <w:rPr>
          <w:rFonts w:asciiTheme="majorHAnsi" w:hAnsiTheme="majorHAnsi"/>
        </w:rPr>
        <w:t xml:space="preserve">0,001 x 780 = </w:t>
      </w:r>
      <w:r w:rsidRPr="00310766">
        <w:rPr>
          <w:rFonts w:asciiTheme="majorHAnsi" w:hAnsiTheme="majorHAnsi"/>
          <w:b/>
          <w:bCs/>
        </w:rPr>
        <w:t xml:space="preserve">........ </w:t>
      </w:r>
    </w:p>
    <w:p w:rsidR="00310766" w:rsidRPr="00310766" w:rsidRDefault="00310766" w:rsidP="00337D23">
      <w:pPr>
        <w:spacing w:line="360" w:lineRule="auto"/>
        <w:rPr>
          <w:rFonts w:asciiTheme="majorHAnsi" w:hAnsiTheme="majorHAnsi"/>
          <w:sz w:val="24"/>
          <w:szCs w:val="24"/>
        </w:rPr>
      </w:pPr>
      <w:r w:rsidRPr="00310766">
        <w:rPr>
          <w:rFonts w:asciiTheme="majorHAnsi" w:hAnsiTheme="majorHAnsi"/>
          <w:sz w:val="24"/>
          <w:szCs w:val="24"/>
        </w:rPr>
        <w:t xml:space="preserve">4 x 0,007 = </w:t>
      </w:r>
      <w:r w:rsidRPr="00310766">
        <w:rPr>
          <w:rFonts w:asciiTheme="majorHAnsi" w:hAnsiTheme="majorHAnsi"/>
          <w:b/>
          <w:bCs/>
          <w:sz w:val="24"/>
          <w:szCs w:val="24"/>
        </w:rPr>
        <w:t xml:space="preserve">........ </w:t>
      </w:r>
      <w:r w:rsidR="00337D23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Pr="00310766">
        <w:rPr>
          <w:rFonts w:asciiTheme="majorHAnsi" w:hAnsiTheme="majorHAnsi"/>
          <w:sz w:val="24"/>
          <w:szCs w:val="24"/>
        </w:rPr>
        <w:t xml:space="preserve">0,05 x 120 = </w:t>
      </w:r>
      <w:r w:rsidRPr="00310766">
        <w:rPr>
          <w:rFonts w:asciiTheme="majorHAnsi" w:hAnsiTheme="majorHAnsi"/>
          <w:b/>
          <w:bCs/>
          <w:sz w:val="24"/>
          <w:szCs w:val="24"/>
        </w:rPr>
        <w:t xml:space="preserve">........ </w:t>
      </w:r>
      <w:r w:rsidR="00337D23">
        <w:rPr>
          <w:rFonts w:asciiTheme="majorHAnsi" w:hAnsiTheme="majorHAnsi"/>
          <w:b/>
          <w:bCs/>
          <w:sz w:val="24"/>
          <w:szCs w:val="24"/>
        </w:rPr>
        <w:t xml:space="preserve">              </w:t>
      </w:r>
      <w:r w:rsidRPr="00310766">
        <w:rPr>
          <w:rFonts w:asciiTheme="majorHAnsi" w:hAnsiTheme="majorHAnsi"/>
          <w:sz w:val="24"/>
          <w:szCs w:val="24"/>
        </w:rPr>
        <w:t xml:space="preserve">10 x 0,78 = </w:t>
      </w:r>
      <w:r w:rsidRPr="00310766">
        <w:rPr>
          <w:rFonts w:asciiTheme="majorHAnsi" w:hAnsiTheme="majorHAnsi"/>
          <w:b/>
          <w:bCs/>
          <w:sz w:val="24"/>
          <w:szCs w:val="24"/>
        </w:rPr>
        <w:t>........</w:t>
      </w:r>
    </w:p>
    <w:p w:rsidR="00310766" w:rsidRPr="00337D23" w:rsidRDefault="00310766" w:rsidP="00337D23">
      <w:pPr>
        <w:pStyle w:val="a3"/>
        <w:numPr>
          <w:ilvl w:val="0"/>
          <w:numId w:val="1"/>
        </w:numPr>
        <w:ind w:left="-142" w:right="-625"/>
        <w:rPr>
          <w:rFonts w:asciiTheme="majorHAnsi" w:hAnsiTheme="majorHAnsi"/>
          <w:bCs/>
          <w:sz w:val="24"/>
          <w:szCs w:val="24"/>
          <w:lang w:val="en-US"/>
        </w:rPr>
      </w:pPr>
      <w:r w:rsidRPr="00337D23">
        <w:rPr>
          <w:rFonts w:asciiTheme="majorHAnsi" w:hAnsiTheme="majorHAnsi"/>
          <w:sz w:val="24"/>
          <w:szCs w:val="24"/>
        </w:rPr>
        <w:t xml:space="preserve">Η οικογένεια του Πέτρου κάθε καλοκαίρι </w:t>
      </w:r>
      <w:r w:rsidR="00337D23">
        <w:rPr>
          <w:rFonts w:asciiTheme="majorHAnsi" w:hAnsiTheme="majorHAnsi"/>
          <w:bCs/>
          <w:sz w:val="24"/>
          <w:szCs w:val="24"/>
        </w:rPr>
        <w:t>πήγαινε στο χωριό που απεί</w:t>
      </w:r>
      <w:r w:rsidRPr="00337D23">
        <w:rPr>
          <w:rFonts w:asciiTheme="majorHAnsi" w:hAnsiTheme="majorHAnsi"/>
          <w:bCs/>
          <w:sz w:val="24"/>
          <w:szCs w:val="24"/>
        </w:rPr>
        <w:t xml:space="preserve">χε απόσταση 340 </w:t>
      </w:r>
      <w:proofErr w:type="spellStart"/>
      <w:r w:rsidRPr="00337D23">
        <w:rPr>
          <w:rFonts w:asciiTheme="majorHAnsi" w:hAnsiTheme="majorHAnsi"/>
          <w:bCs/>
          <w:sz w:val="24"/>
          <w:szCs w:val="24"/>
        </w:rPr>
        <w:t>χλμ</w:t>
      </w:r>
      <w:proofErr w:type="spellEnd"/>
      <w:r w:rsidRPr="00337D23">
        <w:rPr>
          <w:rFonts w:asciiTheme="majorHAnsi" w:hAnsiTheme="majorHAnsi"/>
          <w:bCs/>
          <w:sz w:val="24"/>
          <w:szCs w:val="24"/>
        </w:rPr>
        <w:t xml:space="preserve">. και το αυτοκίνητό τους κατανάλωνε 0,23€ ανά </w:t>
      </w:r>
      <w:proofErr w:type="spellStart"/>
      <w:r w:rsidRPr="00337D23">
        <w:rPr>
          <w:rFonts w:asciiTheme="majorHAnsi" w:hAnsiTheme="majorHAnsi"/>
          <w:bCs/>
          <w:sz w:val="24"/>
          <w:szCs w:val="24"/>
        </w:rPr>
        <w:t>χλμ</w:t>
      </w:r>
      <w:proofErr w:type="spellEnd"/>
      <w:r w:rsidRPr="00337D23">
        <w:rPr>
          <w:rFonts w:asciiTheme="majorHAnsi" w:hAnsiTheme="majorHAnsi"/>
          <w:bCs/>
          <w:sz w:val="24"/>
          <w:szCs w:val="24"/>
        </w:rPr>
        <w:t xml:space="preserve">. Φέτος πούλησαν αυτό το αυτοκίνητο και πήραν καινούριο πιο οικονομικό, που καίει 0,19€ ανά </w:t>
      </w:r>
      <w:proofErr w:type="spellStart"/>
      <w:r w:rsidRPr="00337D23">
        <w:rPr>
          <w:rFonts w:asciiTheme="majorHAnsi" w:hAnsiTheme="majorHAnsi"/>
          <w:bCs/>
          <w:sz w:val="24"/>
          <w:szCs w:val="24"/>
        </w:rPr>
        <w:t>χλμ</w:t>
      </w:r>
      <w:proofErr w:type="spellEnd"/>
      <w:r w:rsidRPr="00337D23">
        <w:rPr>
          <w:rFonts w:asciiTheme="majorHAnsi" w:hAnsiTheme="majorHAnsi"/>
          <w:bCs/>
          <w:sz w:val="24"/>
          <w:szCs w:val="24"/>
        </w:rPr>
        <w:t xml:space="preserve">. Πόσα χρήματα λιγότερο θα πληρώσουν για να πάνε στο χωριό φέτος; </w:t>
      </w:r>
    </w:p>
    <w:p w:rsidR="00310766" w:rsidRDefault="00337D23" w:rsidP="00310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Λύση</w:t>
      </w:r>
      <w:bookmarkStart w:id="0" w:name="_GoBack"/>
      <w:bookmarkEnd w:id="0"/>
    </w:p>
    <w:p w:rsidR="00337D23" w:rsidRDefault="00337D23" w:rsidP="00310766">
      <w:pPr>
        <w:rPr>
          <w:rFonts w:asciiTheme="majorHAnsi" w:hAnsiTheme="majorHAnsi"/>
          <w:sz w:val="24"/>
          <w:szCs w:val="24"/>
        </w:rPr>
      </w:pPr>
    </w:p>
    <w:p w:rsidR="00337D23" w:rsidRDefault="00337D23" w:rsidP="00310766">
      <w:pPr>
        <w:rPr>
          <w:rFonts w:asciiTheme="majorHAnsi" w:hAnsiTheme="majorHAnsi"/>
          <w:sz w:val="24"/>
          <w:szCs w:val="24"/>
        </w:rPr>
      </w:pPr>
    </w:p>
    <w:p w:rsidR="00337D23" w:rsidRDefault="00337D23" w:rsidP="00310766">
      <w:pPr>
        <w:rPr>
          <w:rFonts w:asciiTheme="majorHAnsi" w:hAnsiTheme="majorHAnsi"/>
          <w:sz w:val="24"/>
          <w:szCs w:val="24"/>
        </w:rPr>
      </w:pPr>
    </w:p>
    <w:p w:rsidR="00337D23" w:rsidRDefault="00337D23" w:rsidP="00310766">
      <w:pPr>
        <w:rPr>
          <w:rFonts w:asciiTheme="majorHAnsi" w:hAnsiTheme="majorHAnsi"/>
          <w:sz w:val="24"/>
          <w:szCs w:val="24"/>
        </w:rPr>
      </w:pPr>
    </w:p>
    <w:p w:rsidR="00337D23" w:rsidRDefault="00337D23" w:rsidP="00310766">
      <w:pPr>
        <w:rPr>
          <w:rFonts w:asciiTheme="majorHAnsi" w:hAnsiTheme="majorHAnsi"/>
          <w:sz w:val="24"/>
          <w:szCs w:val="24"/>
        </w:rPr>
      </w:pPr>
    </w:p>
    <w:p w:rsidR="00310766" w:rsidRPr="00310766" w:rsidRDefault="00337D23" w:rsidP="00310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</w:t>
      </w:r>
    </w:p>
    <w:sectPr w:rsidR="00310766" w:rsidRPr="00310766" w:rsidSect="00337D2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A9FCB"/>
    <w:multiLevelType w:val="hybridMultilevel"/>
    <w:tmpl w:val="ABE360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5E7D7A"/>
    <w:multiLevelType w:val="hybridMultilevel"/>
    <w:tmpl w:val="72F6E0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1E0A"/>
    <w:multiLevelType w:val="hybridMultilevel"/>
    <w:tmpl w:val="72F6E0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66"/>
    <w:rsid w:val="00310766"/>
    <w:rsid w:val="00337D2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6"/>
    <w:pPr>
      <w:ind w:left="720"/>
      <w:contextualSpacing/>
    </w:pPr>
  </w:style>
  <w:style w:type="table" w:styleId="a4">
    <w:name w:val="Table Grid"/>
    <w:basedOn w:val="a1"/>
    <w:uiPriority w:val="59"/>
    <w:rsid w:val="0031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7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3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6"/>
    <w:pPr>
      <w:ind w:left="720"/>
      <w:contextualSpacing/>
    </w:pPr>
  </w:style>
  <w:style w:type="table" w:styleId="a4">
    <w:name w:val="Table Grid"/>
    <w:basedOn w:val="a1"/>
    <w:uiPriority w:val="59"/>
    <w:rsid w:val="0031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7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3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2023-03-18T17:23:00Z</dcterms:created>
  <dcterms:modified xsi:type="dcterms:W3CDTF">2023-03-18T17:38:00Z</dcterms:modified>
</cp:coreProperties>
</file>