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 xml:space="preserve">Γλώσσα </w:t>
      </w:r>
      <w:proofErr w:type="spellStart"/>
      <w:r>
        <w:rPr>
          <w:rFonts w:ascii="Calibri" w:hAnsi="Calibri" w:cs="Calibri"/>
          <w:i/>
          <w:iCs/>
          <w:sz w:val="28"/>
          <w:szCs w:val="28"/>
          <w:u w:val="single"/>
        </w:rPr>
        <w:t>Φιλαναγνωσία</w:t>
      </w:r>
      <w:proofErr w:type="spellEnd"/>
      <w:r>
        <w:rPr>
          <w:rFonts w:ascii="Calibri" w:hAnsi="Calibri" w:cs="Calibri"/>
          <w:i/>
          <w:iCs/>
          <w:sz w:val="28"/>
          <w:szCs w:val="28"/>
          <w:u w:val="single"/>
        </w:rPr>
        <w:t xml:space="preserve"> (2)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 Μητέρα και παιδί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 Η μάνα μου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                        Ν. Καζαντζάκης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 xml:space="preserve">Η κληματαριά απάνω από το πηγάδι, στη γωνιά της αυλής μια μεγάλη γαζία και </w:t>
      </w:r>
      <w:proofErr w:type="spellStart"/>
      <w:r>
        <w:rPr>
          <w:rFonts w:ascii="Calibri" w:hAnsi="Calibri" w:cs="Calibri"/>
          <w:sz w:val="28"/>
          <w:szCs w:val="28"/>
        </w:rPr>
        <w:t>μοσκομύριζε</w:t>
      </w:r>
      <w:proofErr w:type="spellEnd"/>
      <w:r>
        <w:rPr>
          <w:rFonts w:ascii="Calibri" w:hAnsi="Calibri" w:cs="Calibri"/>
          <w:sz w:val="28"/>
          <w:szCs w:val="28"/>
        </w:rPr>
        <w:t xml:space="preserve">, οι γλάστρες ο βασιλικός τριγύρα και οι </w:t>
      </w:r>
      <w:proofErr w:type="spellStart"/>
      <w:r>
        <w:rPr>
          <w:rFonts w:ascii="Calibri" w:hAnsi="Calibri" w:cs="Calibri"/>
          <w:sz w:val="28"/>
          <w:szCs w:val="28"/>
        </w:rPr>
        <w:t>κατηφέδες</w:t>
      </w:r>
      <w:proofErr w:type="spellEnd"/>
      <w:r>
        <w:rPr>
          <w:rFonts w:ascii="Calibri" w:hAnsi="Calibri" w:cs="Calibri"/>
          <w:sz w:val="28"/>
          <w:szCs w:val="28"/>
        </w:rPr>
        <w:t xml:space="preserve"> και το αράπικο γιασεμί, κι η μάνα </w:t>
      </w:r>
      <w:proofErr w:type="spellStart"/>
      <w:r>
        <w:rPr>
          <w:rFonts w:ascii="Calibri" w:hAnsi="Calibri" w:cs="Calibri"/>
          <w:sz w:val="28"/>
          <w:szCs w:val="28"/>
        </w:rPr>
        <w:t>κάθουνταν</w:t>
      </w:r>
      <w:proofErr w:type="spellEnd"/>
      <w:r>
        <w:rPr>
          <w:rFonts w:ascii="Calibri" w:hAnsi="Calibri" w:cs="Calibri"/>
          <w:sz w:val="28"/>
          <w:szCs w:val="28"/>
        </w:rPr>
        <w:t xml:space="preserve"> ομπρός στο παράθυρο κι έπλεκε κάλτσες, καθάριζε χορταρικά, χτένιζε τη μικρή μου αδελφή ή τη μάθαινε να στραταρίζει... Κι εγώ, κουκουβισμένος </w:t>
      </w:r>
      <w:proofErr w:type="spellStart"/>
      <w:r>
        <w:rPr>
          <w:rFonts w:ascii="Calibri" w:hAnsi="Calibri" w:cs="Calibri"/>
          <w:sz w:val="28"/>
          <w:szCs w:val="28"/>
        </w:rPr>
        <w:t>σ΄ένα</w:t>
      </w:r>
      <w:proofErr w:type="spellEnd"/>
      <w:r>
        <w:rPr>
          <w:rFonts w:ascii="Calibri" w:hAnsi="Calibri" w:cs="Calibri"/>
          <w:sz w:val="28"/>
          <w:szCs w:val="28"/>
        </w:rPr>
        <w:t xml:space="preserve"> σκαμνάκι, την κοίταζα, άκουγα τους διαβάτες που περνούσαν </w:t>
      </w:r>
      <w:proofErr w:type="spellStart"/>
      <w:r>
        <w:rPr>
          <w:rFonts w:ascii="Calibri" w:hAnsi="Calibri" w:cs="Calibri"/>
          <w:sz w:val="28"/>
          <w:szCs w:val="28"/>
        </w:rPr>
        <w:t>απ΄έξω</w:t>
      </w:r>
      <w:proofErr w:type="spellEnd"/>
      <w:r>
        <w:rPr>
          <w:rFonts w:ascii="Calibri" w:hAnsi="Calibri" w:cs="Calibri"/>
          <w:sz w:val="28"/>
          <w:szCs w:val="28"/>
        </w:rPr>
        <w:t xml:space="preserve"> από την κλεισμένη πόρτα, ανάσαινα τη μυρωδιά από το γιασεμί και το βρεμένο χώμα κι έμπαινε στο κορμί μου ο κόσμος, έτριζαν, άνοιγαν τα κόκαλα του κεφαλιού μου να τον χωρέσουν.</w:t>
      </w:r>
      <w:r>
        <w:rPr>
          <w:rFonts w:ascii="Calibri" w:hAnsi="Calibri" w:cs="Calibri"/>
          <w:i/>
          <w:iCs/>
          <w:sz w:val="28"/>
          <w:szCs w:val="28"/>
        </w:rPr>
        <w:t xml:space="preserve">                 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  </w:t>
      </w:r>
      <w:r>
        <w:rPr>
          <w:rFonts w:ascii="Calibri" w:hAnsi="Calibri" w:cs="Calibri"/>
          <w:iCs/>
          <w:sz w:val="28"/>
          <w:szCs w:val="28"/>
        </w:rPr>
        <w:t xml:space="preserve">Μιλούσαμε, πολλές ήσυχες κουβέντες, πότε η μητέρα μου </w:t>
      </w:r>
      <w:proofErr w:type="spellStart"/>
      <w:r>
        <w:rPr>
          <w:rFonts w:ascii="Calibri" w:hAnsi="Calibri" w:cs="Calibri"/>
          <w:iCs/>
          <w:sz w:val="28"/>
          <w:szCs w:val="28"/>
        </w:rPr>
        <w:t>δηγόταν</w:t>
      </w:r>
      <w:proofErr w:type="spellEnd"/>
      <w:r>
        <w:rPr>
          <w:rFonts w:ascii="Calibri" w:hAnsi="Calibri" w:cs="Calibri"/>
          <w:iCs/>
          <w:sz w:val="28"/>
          <w:szCs w:val="28"/>
        </w:rPr>
        <w:t xml:space="preserve"> για τον πατέρα της, για το χωριό που γεννήθηκε, και πότε εγώ της </w:t>
      </w:r>
      <w:proofErr w:type="spellStart"/>
      <w:r>
        <w:rPr>
          <w:rFonts w:ascii="Calibri" w:hAnsi="Calibri" w:cs="Calibri"/>
          <w:iCs/>
          <w:sz w:val="28"/>
          <w:szCs w:val="28"/>
        </w:rPr>
        <w:t>στορούσα</w:t>
      </w:r>
      <w:proofErr w:type="spellEnd"/>
      <w:r>
        <w:rPr>
          <w:rFonts w:ascii="Calibri" w:hAnsi="Calibri" w:cs="Calibri"/>
          <w:iCs/>
          <w:sz w:val="28"/>
          <w:szCs w:val="28"/>
        </w:rPr>
        <w:t xml:space="preserve"> τους βίους των αγίων που είχα διαβάσει, και ξόμπλιαζα τη ζωή τους με τη φαντασία μου.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Ποτέ δεν είχα δει τη μητέρα μου να γελάει. Χαμογελούσε μόνο, και τα βαθουλά μαύρα μάτια της κοίταζαν τους ανθρώπους γεμάτα υπομονή και καλοσύνη. </w:t>
      </w:r>
      <w:proofErr w:type="spellStart"/>
      <w:r>
        <w:rPr>
          <w:rFonts w:ascii="Calibri" w:hAnsi="Calibri" w:cs="Calibri"/>
          <w:sz w:val="28"/>
          <w:szCs w:val="28"/>
        </w:rPr>
        <w:t>Πηγαινόρχουνταν</w:t>
      </w:r>
      <w:proofErr w:type="spellEnd"/>
      <w:r>
        <w:rPr>
          <w:rFonts w:ascii="Calibri" w:hAnsi="Calibri" w:cs="Calibri"/>
          <w:sz w:val="28"/>
          <w:szCs w:val="28"/>
        </w:rPr>
        <w:t xml:space="preserve"> σαν πνεύμα αγαθό, μέσα στο σπίτι, κι όλα τα πρόφταινε </w:t>
      </w:r>
      <w:proofErr w:type="spellStart"/>
      <w:r>
        <w:rPr>
          <w:rFonts w:ascii="Calibri" w:hAnsi="Calibri" w:cs="Calibri"/>
          <w:sz w:val="28"/>
          <w:szCs w:val="28"/>
        </w:rPr>
        <w:t>ανέκοπα</w:t>
      </w:r>
      <w:proofErr w:type="spellEnd"/>
      <w:r>
        <w:rPr>
          <w:rFonts w:ascii="Calibri" w:hAnsi="Calibri" w:cs="Calibri"/>
          <w:sz w:val="28"/>
          <w:szCs w:val="28"/>
        </w:rPr>
        <w:t xml:space="preserve">, κι αθόρυβα, σαν </w:t>
      </w:r>
      <w:proofErr w:type="spellStart"/>
      <w:r>
        <w:rPr>
          <w:rFonts w:ascii="Calibri" w:hAnsi="Calibri" w:cs="Calibri"/>
          <w:sz w:val="28"/>
          <w:szCs w:val="28"/>
        </w:rPr>
        <w:t>να΄χαν</w:t>
      </w:r>
      <w:proofErr w:type="spellEnd"/>
      <w:r>
        <w:rPr>
          <w:rFonts w:ascii="Calibri" w:hAnsi="Calibri" w:cs="Calibri"/>
          <w:sz w:val="28"/>
          <w:szCs w:val="28"/>
        </w:rPr>
        <w:t xml:space="preserve"> τα χέρια της μιαν καλοπροαίρετη μαγική δύναμη, που </w:t>
      </w:r>
      <w:proofErr w:type="spellStart"/>
      <w:r>
        <w:rPr>
          <w:rFonts w:ascii="Calibri" w:hAnsi="Calibri" w:cs="Calibri"/>
          <w:sz w:val="28"/>
          <w:szCs w:val="28"/>
        </w:rPr>
        <w:t>κυβερν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o</w:t>
      </w:r>
      <w:proofErr w:type="spellStart"/>
      <w:r>
        <w:rPr>
          <w:rFonts w:ascii="Calibri" w:hAnsi="Calibri" w:cs="Calibri"/>
          <w:sz w:val="28"/>
          <w:szCs w:val="28"/>
        </w:rPr>
        <w:t>ύσε</w:t>
      </w:r>
      <w:proofErr w:type="spellEnd"/>
      <w:r>
        <w:rPr>
          <w:rFonts w:ascii="Calibri" w:hAnsi="Calibri" w:cs="Calibri"/>
          <w:sz w:val="28"/>
          <w:szCs w:val="28"/>
        </w:rPr>
        <w:t xml:space="preserve"> με καλοσύνη την καθημερινή ανάγκη.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</w:t>
      </w:r>
      <w:r>
        <w:rPr>
          <w:rFonts w:ascii="Calibri" w:hAnsi="Calibri" w:cs="Calibri"/>
          <w:i/>
          <w:iCs/>
          <w:sz w:val="28"/>
          <w:szCs w:val="28"/>
        </w:rPr>
        <w:t>Αναφορά στον Γκρέκο</w:t>
      </w:r>
      <w:r>
        <w:rPr>
          <w:rFonts w:ascii="Calibri" w:hAnsi="Calibri" w:cs="Calibri"/>
        </w:rPr>
        <w:t xml:space="preserve">  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α)Ποιες ενέργειες φανερώνουν ότι η μάνα είναι η ψυχή του σπιτιού;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β)Από που έμπαινε στο κορμί του παιδιού ο κόσμος;</w:t>
      </w:r>
    </w:p>
    <w:p w:rsidR="00982206" w:rsidRDefault="00982206" w:rsidP="0098220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γ)Τι θέλει να πει με την φράση &lt;&lt;...έτριζαν, άνοιγαν τα κόκαλα του κεφαλιού μου να τον χωρέσουν.&gt;&gt;;</w:t>
      </w:r>
    </w:p>
    <w:p w:rsidR="005E42B9" w:rsidRDefault="00982206" w:rsidP="00982206">
      <w:r>
        <w:rPr>
          <w:rFonts w:ascii="Calibri" w:hAnsi="Calibri" w:cs="Calibri"/>
          <w:sz w:val="28"/>
          <w:szCs w:val="28"/>
        </w:rPr>
        <w:lastRenderedPageBreak/>
        <w:t>δ)Ο συγγραφέας χαρακτηρίζει τα μάτια με δύο επίθετα (βαθουλά-</w:t>
      </w:r>
      <w:proofErr w:type="spellStart"/>
      <w:r>
        <w:rPr>
          <w:rFonts w:ascii="Calibri" w:hAnsi="Calibri" w:cs="Calibri"/>
          <w:sz w:val="28"/>
          <w:szCs w:val="28"/>
        </w:rPr>
        <w:t>μαύρ</w:t>
      </w:r>
      <w:proofErr w:type="spellEnd"/>
      <w:r>
        <w:rPr>
          <w:rFonts w:ascii="Calibri" w:hAnsi="Calibri" w:cs="Calibri"/>
          <w:sz w:val="28"/>
          <w:szCs w:val="28"/>
        </w:rPr>
        <w:t xml:space="preserve">α). Να βρεις τέτοια ζευγάρια επιθέτων που να ταιριάζουν στο </w:t>
      </w:r>
      <w:r>
        <w:rPr>
          <w:rFonts w:ascii="Calibri" w:hAnsi="Calibri" w:cs="Calibri"/>
          <w:sz w:val="28"/>
          <w:szCs w:val="28"/>
          <w:u w:val="single"/>
        </w:rPr>
        <w:t>ουσιαστικό</w:t>
      </w:r>
      <w:r>
        <w:rPr>
          <w:rFonts w:ascii="Calibri" w:hAnsi="Calibri" w:cs="Calibri"/>
          <w:sz w:val="28"/>
          <w:szCs w:val="28"/>
        </w:rPr>
        <w:t xml:space="preserve">  μάτια, π.χ. ωραία γαλανά μάτια.</w:t>
      </w:r>
      <w:r>
        <w:rPr>
          <w:rFonts w:ascii="Calibri" w:hAnsi="Calibri" w:cs="Calibri"/>
        </w:rPr>
        <w:t xml:space="preserve">           </w:t>
      </w:r>
    </w:p>
    <w:sectPr w:rsidR="005E42B9" w:rsidSect="004D7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82206"/>
    <w:rsid w:val="004D7DE9"/>
    <w:rsid w:val="00982206"/>
    <w:rsid w:val="00E14155"/>
    <w:rsid w:val="00E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0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2021-07-17T18:25:00Z</dcterms:created>
  <dcterms:modified xsi:type="dcterms:W3CDTF">2021-07-17T18:25:00Z</dcterms:modified>
</cp:coreProperties>
</file>