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7808B6" w:rsidRDefault="00245882" w:rsidP="00880ED0">
      <w:pPr>
        <w:pStyle w:val="10"/>
        <w:ind w:left="1701" w:right="1701"/>
      </w:pPr>
      <w:r>
        <w:t>Μπορείτε να ανακρίνετε</w:t>
      </w:r>
      <w:r w:rsidR="007808B6">
        <w:t xml:space="preserve"> το διάγραμμα;</w:t>
      </w:r>
    </w:p>
    <w:p w:rsidR="00B820C2" w:rsidRDefault="0096001B" w:rsidP="00A953F9">
      <w:r>
        <w:t>Μια πλάκα Σ μάζας m=2kg είναι στερεωμένη στο πάνω άκρο ενός κατακόρυφου ιδανικού ελατηρίου σταθεράς k=</w:t>
      </w:r>
      <w:r w:rsidR="0090362F" w:rsidRPr="0090362F">
        <w:t>5</w:t>
      </w:r>
      <w:r>
        <w:t>0Ν/m, το άλλο άκρο του οποίου στηρίζεται στο έδαφος</w:t>
      </w:r>
      <w:r w:rsidR="00512BF8">
        <w:t>, ισορροπώντας στη θέση y=0</w:t>
      </w:r>
      <w:r>
        <w:t>. Το σώμα</w:t>
      </w:r>
      <w:r w:rsidR="00B568FF">
        <w:t xml:space="preserve"> Σ</w:t>
      </w:r>
      <w:r>
        <w:t xml:space="preserve"> τη στιγμή t=0 </w:t>
      </w:r>
      <w:r w:rsidR="001D5C3C">
        <w:t xml:space="preserve">αφήνεται να εκτελέσει </w:t>
      </w:r>
      <w:proofErr w:type="spellStart"/>
      <w:r w:rsidR="001D5C3C">
        <w:t>αατ</w:t>
      </w:r>
      <w:proofErr w:type="spellEnd"/>
      <w:r w:rsidR="001D5C3C">
        <w:t xml:space="preserve"> σε κατακόρυφη διεύθυνση</w:t>
      </w:r>
      <w:r w:rsidR="00B568FF">
        <w:t xml:space="preserve"> και τη στιγμή t</w:t>
      </w:r>
      <w:r w:rsidR="00B568FF">
        <w:rPr>
          <w:vertAlign w:val="subscript"/>
        </w:rPr>
        <w:t>1</w:t>
      </w:r>
      <w:r w:rsidR="00B568FF">
        <w:t xml:space="preserve"> συγκρούεται κεντρικά με ένα δεύτερο σώμα Σ</w:t>
      </w:r>
      <w:r w:rsidR="00B568FF">
        <w:rPr>
          <w:vertAlign w:val="subscript"/>
        </w:rPr>
        <w:t>1</w:t>
      </w:r>
      <w:r w:rsidR="00B568FF">
        <w:t>, μάζας m</w:t>
      </w:r>
      <w:r w:rsidR="00B568FF">
        <w:rPr>
          <w:vertAlign w:val="subscript"/>
        </w:rPr>
        <w:t>1</w:t>
      </w:r>
      <w:r w:rsidR="00B568FF">
        <w:t>=3kg το οποίο πέφτει κατακόρυφα. Στο σχήμα δίνεται η γραφική παράσταση της απομάκρυνσης του σώματος Σ σε συνάρτηση με το χρόνο</w:t>
      </w:r>
      <w:r w:rsidR="006E59C9">
        <w:t>, όπου η προς τα πάνω κατεύθυνση έχει ληφθεί ως θετική</w:t>
      </w:r>
      <w:r w:rsidR="00B568FF">
        <w:t>:</w:t>
      </w:r>
    </w:p>
    <w:p w:rsidR="00B568FF" w:rsidRDefault="00B568FF" w:rsidP="00B568FF">
      <w:pPr>
        <w:jc w:val="center"/>
      </w:pPr>
      <w:r>
        <w:object w:dxaOrig="6228" w:dyaOrig="2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45pt;height:137.65pt" o:ole="">
            <v:imagedata r:id="rId8" o:title=""/>
          </v:shape>
          <o:OLEObject Type="Embed" ProgID="Visio.Drawing.15" ShapeID="_x0000_i1025" DrawAspect="Content" ObjectID="_1678631647" r:id="rId9"/>
        </w:object>
      </w:r>
    </w:p>
    <w:p w:rsidR="00B568FF" w:rsidRDefault="00B568FF" w:rsidP="00F21A4D">
      <w:pPr>
        <w:ind w:left="453" w:hanging="340"/>
      </w:pPr>
      <w:r>
        <w:t xml:space="preserve">i) </w:t>
      </w:r>
      <w:r w:rsidR="00F21A4D">
        <w:t xml:space="preserve"> </w:t>
      </w:r>
      <w:r>
        <w:t>Υποστηρίζεται ότι η παραπάνω κρούση είναι πλαστική. Να εξηγήσετε αν η θέση αυτή είναι σωστή ή λανθασμένη.</w:t>
      </w:r>
    </w:p>
    <w:p w:rsidR="00B568FF" w:rsidRDefault="00B568FF" w:rsidP="00F21A4D">
      <w:pPr>
        <w:ind w:left="453" w:hanging="340"/>
      </w:pPr>
      <w:proofErr w:type="spellStart"/>
      <w:r>
        <w:t>ii</w:t>
      </w:r>
      <w:proofErr w:type="spellEnd"/>
      <w:r>
        <w:t xml:space="preserve">) </w:t>
      </w:r>
      <w:r w:rsidR="006E59C9">
        <w:t>Να υπολογισθούν η επιτάχυνση και η ταχύτητα της πλάκας Σ, ελάχιστα πριν την κρούση.</w:t>
      </w:r>
    </w:p>
    <w:p w:rsidR="006E59C9" w:rsidRDefault="006E59C9" w:rsidP="00F21A4D">
      <w:pPr>
        <w:ind w:left="453" w:hanging="340"/>
      </w:pPr>
      <w:proofErr w:type="spellStart"/>
      <w:r>
        <w:t>iii</w:t>
      </w:r>
      <w:proofErr w:type="spellEnd"/>
      <w:r>
        <w:t>) Ποια η ταχύτητα</w:t>
      </w:r>
      <w:r w:rsidR="00325EF1">
        <w:t xml:space="preserve"> και η επιτάχυνση</w:t>
      </w:r>
      <w:r>
        <w:t xml:space="preserve"> της πλάκας αμέσως μετά την κρούση</w:t>
      </w:r>
      <w:r w:rsidR="00325EF1">
        <w:t>; Να βρεθεί η μέγιστη κινητική ενέργεια που θα αποκτήσει</w:t>
      </w:r>
      <w:r w:rsidR="00CC5092" w:rsidRPr="00CC5092">
        <w:t xml:space="preserve"> </w:t>
      </w:r>
      <w:r w:rsidR="00CC5092">
        <w:t>η πλάκα,</w:t>
      </w:r>
      <w:r w:rsidR="00325EF1">
        <w:t xml:space="preserve"> μετά την κρούση.</w:t>
      </w:r>
    </w:p>
    <w:p w:rsidR="00325EF1" w:rsidRDefault="00325EF1" w:rsidP="00F21A4D">
      <w:pPr>
        <w:ind w:left="453" w:hanging="340"/>
      </w:pPr>
      <w:proofErr w:type="spellStart"/>
      <w:r>
        <w:t>iv</w:t>
      </w:r>
      <w:proofErr w:type="spellEnd"/>
      <w:r>
        <w:t>) Να υπολογιστεί το % ποσοστό της κινητικής ενέργειας του σώματος Σ</w:t>
      </w:r>
      <w:r>
        <w:rPr>
          <w:vertAlign w:val="subscript"/>
        </w:rPr>
        <w:t>1</w:t>
      </w:r>
      <w:r>
        <w:t xml:space="preserve"> το οποίο μεταφέρεται στην πλάκα Σ, αν η κρούση είναι ελαστική.</w:t>
      </w:r>
    </w:p>
    <w:p w:rsidR="00F44BA6" w:rsidRDefault="00325EF1" w:rsidP="00B568FF">
      <w:r>
        <w:t>Δίνεται g=10m/s</w:t>
      </w:r>
      <w:r>
        <w:rPr>
          <w:vertAlign w:val="superscript"/>
        </w:rPr>
        <w:t>2</w:t>
      </w:r>
      <w:r>
        <w:t xml:space="preserve"> </w:t>
      </w:r>
      <w:r w:rsidR="00F44BA6">
        <w:t>, ενώ √</w:t>
      </w:r>
      <w:r w:rsidR="00CC5092" w:rsidRPr="00CC5092">
        <w:t>3</w:t>
      </w:r>
      <w:r w:rsidR="00F44BA6">
        <w:t>≈</w:t>
      </w:r>
      <w:r w:rsidR="00CC5092" w:rsidRPr="00CC5092">
        <w:t>1,75</w:t>
      </w:r>
      <w:r w:rsidR="00F44BA6">
        <w:t>.</w:t>
      </w:r>
    </w:p>
    <w:p w:rsidR="00325EF1" w:rsidRPr="001556CB" w:rsidRDefault="00325EF1" w:rsidP="00B568FF">
      <w:pPr>
        <w:rPr>
          <w:b/>
          <w:i/>
          <w:color w:val="0070C0"/>
          <w:sz w:val="24"/>
          <w:szCs w:val="24"/>
        </w:rPr>
      </w:pPr>
      <w:r>
        <w:t xml:space="preserve"> </w:t>
      </w:r>
      <w:r w:rsidR="00481D75" w:rsidRPr="001556CB">
        <w:rPr>
          <w:b/>
          <w:i/>
          <w:color w:val="0070C0"/>
          <w:sz w:val="24"/>
          <w:szCs w:val="24"/>
        </w:rPr>
        <w:t>Απάντηση:</w:t>
      </w:r>
    </w:p>
    <w:p w:rsidR="00481D75" w:rsidRDefault="008362F9" w:rsidP="00C47E2C">
      <w:pPr>
        <w:pStyle w:val="1"/>
      </w:pPr>
      <w:r>
        <w:rPr>
          <w:rFonts w:asciiTheme="minorHAnsi" w:eastAsiaTheme="minorEastAsia" w:hAnsiTheme="minorHAnsi" w:cstheme="minorBidi"/>
          <w:noProof/>
          <w:szCs w:val="22"/>
        </w:rPr>
        <w:object w:dxaOrig="1440" w:dyaOrig="1440">
          <v:shape id="_x0000_s1027" type="#_x0000_t75" style="position:absolute;left:0;text-align:left;margin-left:398.15pt;margin-top:2.7pt;width:82.85pt;height:103.2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27" DrawAspect="Content" ObjectID="_1678631654" r:id="rId11"/>
        </w:object>
      </w:r>
      <w:r w:rsidR="00C47E2C">
        <w:t>Η αρχική θέση ισορροπίας της πλάκας Σ, γύρω από την οποία ταλαντώνεται αρχικά, καθορίζεται από το βάρος της πλάκας, αφού είναι η θέση για την οποία (βλέπε σχήμα):</w:t>
      </w:r>
    </w:p>
    <w:p w:rsidR="00C47E2C" w:rsidRPr="001556CB" w:rsidRDefault="00C47E2C" w:rsidP="00C47E2C">
      <w:pPr>
        <w:jc w:val="center"/>
        <w:rPr>
          <w:i/>
          <w:sz w:val="24"/>
          <w:szCs w:val="24"/>
        </w:rPr>
      </w:pPr>
      <w:r w:rsidRPr="001556CB">
        <w:rPr>
          <w:i/>
          <w:sz w:val="24"/>
          <w:szCs w:val="24"/>
        </w:rPr>
        <w:t xml:space="preserve">ΣF=0 → </w:t>
      </w:r>
      <w:proofErr w:type="spellStart"/>
      <w:r w:rsidRPr="001556CB">
        <w:rPr>
          <w:i/>
          <w:sz w:val="24"/>
          <w:szCs w:val="24"/>
        </w:rPr>
        <w:t>F</w:t>
      </w:r>
      <w:r w:rsidRPr="001556CB">
        <w:rPr>
          <w:i/>
          <w:sz w:val="24"/>
          <w:szCs w:val="24"/>
          <w:vertAlign w:val="subscript"/>
        </w:rPr>
        <w:t>ελ</w:t>
      </w:r>
      <w:proofErr w:type="spellEnd"/>
      <w:r w:rsidRPr="001556CB">
        <w:rPr>
          <w:i/>
          <w:sz w:val="24"/>
          <w:szCs w:val="24"/>
        </w:rPr>
        <w:t xml:space="preserve">=w → </w:t>
      </w:r>
      <w:proofErr w:type="spellStart"/>
      <w:r w:rsidRPr="001556CB">
        <w:rPr>
          <w:i/>
          <w:sz w:val="24"/>
          <w:szCs w:val="24"/>
        </w:rPr>
        <w:t>k∙Δℓ</w:t>
      </w:r>
      <w:proofErr w:type="spellEnd"/>
      <w:r w:rsidRPr="001556CB">
        <w:rPr>
          <w:i/>
          <w:sz w:val="24"/>
          <w:szCs w:val="24"/>
        </w:rPr>
        <w:t>=</w:t>
      </w:r>
      <w:proofErr w:type="spellStart"/>
      <w:r w:rsidRPr="001556CB">
        <w:rPr>
          <w:i/>
          <w:sz w:val="24"/>
          <w:szCs w:val="24"/>
        </w:rPr>
        <w:t>mg</w:t>
      </w:r>
      <w:proofErr w:type="spellEnd"/>
      <w:r w:rsidRPr="001556CB">
        <w:rPr>
          <w:i/>
          <w:sz w:val="24"/>
          <w:szCs w:val="24"/>
        </w:rPr>
        <w:t>.</w:t>
      </w:r>
    </w:p>
    <w:p w:rsidR="001556CB" w:rsidRDefault="001556CB" w:rsidP="001556CB">
      <w:pPr>
        <w:ind w:left="340"/>
      </w:pPr>
      <w:r>
        <w:t xml:space="preserve">Αλλά με βάση το διάγραμμα και μετά την κρούση η νέα ταλάντωση πραγματοποιείται γύρω από την ίδια θέση, αφού η μετατόπιση μεταβάλλεται από την τιμή x=-0,8m, μέχρι τη θέση x΄=+0,8m. Αλλά αφού δεν έχουμε αλλαγή στη θέση ισορροπίας, σημαίνει ότι δεν άλλαξε και η μάζα του </w:t>
      </w:r>
      <w:proofErr w:type="spellStart"/>
      <w:r>
        <w:t>ταλαντούμενου</w:t>
      </w:r>
      <w:proofErr w:type="spellEnd"/>
      <w:r>
        <w:t xml:space="preserve"> σώματος. Άρα δεν έχουμε σχηματισμό συσσωματώματος και η κρούση δεν είναι πλαστική.</w:t>
      </w:r>
    </w:p>
    <w:p w:rsidR="001D5C3C" w:rsidRDefault="001D5C3C" w:rsidP="001D5C3C">
      <w:pPr>
        <w:pStyle w:val="1"/>
      </w:pPr>
      <w:r>
        <w:t>Ελάχιστα πριν την κρούση, το σώμα βρίσκεται στη θέση y=-0,4m, έχοντας επιτάχυνση:</w:t>
      </w:r>
    </w:p>
    <w:p w:rsidR="001D5C3C" w:rsidRDefault="0090362F" w:rsidP="001D5C3C">
      <w:pPr>
        <w:jc w:val="center"/>
        <w:rPr>
          <w:lang w:val="en-US"/>
        </w:rPr>
      </w:pPr>
      <w:r w:rsidRPr="001D5C3C">
        <w:rPr>
          <w:position w:val="-58"/>
        </w:rPr>
        <w:object w:dxaOrig="3560" w:dyaOrig="1280">
          <v:shape id="_x0000_i1027" type="#_x0000_t75" style="width:178.15pt;height:63.95pt" o:ole="">
            <v:imagedata r:id="rId12" o:title=""/>
          </v:shape>
          <o:OLEObject Type="Embed" ProgID="Equation.DSMT4" ShapeID="_x0000_i1027" DrawAspect="Content" ObjectID="_1678631648" r:id="rId13"/>
        </w:object>
      </w:r>
    </w:p>
    <w:p w:rsidR="006B6DC7" w:rsidRDefault="006B6DC7" w:rsidP="006B6DC7">
      <w:pPr>
        <w:ind w:left="340"/>
      </w:pPr>
      <w:r>
        <w:t>Εξάλλου η ενέργεια ταλάντωσης παραμένει σταθερή, οπότε θα έχουμε:</w:t>
      </w:r>
    </w:p>
    <w:p w:rsidR="006B6DC7" w:rsidRDefault="0090362F" w:rsidP="00B51718">
      <w:pPr>
        <w:ind w:left="340"/>
        <w:jc w:val="center"/>
        <w:rPr>
          <w:lang w:val="en-US"/>
        </w:rPr>
      </w:pPr>
      <w:r w:rsidRPr="006B6DC7">
        <w:rPr>
          <w:position w:val="-64"/>
        </w:rPr>
        <w:object w:dxaOrig="5420" w:dyaOrig="1400">
          <v:shape id="_x0000_i1028" type="#_x0000_t75" style="width:270.9pt;height:70pt" o:ole="">
            <v:imagedata r:id="rId14" o:title=""/>
          </v:shape>
          <o:OLEObject Type="Embed" ProgID="Equation.DSMT4" ShapeID="_x0000_i1028" DrawAspect="Content" ObjectID="_1678631649" r:id="rId15"/>
        </w:object>
      </w:r>
    </w:p>
    <w:p w:rsidR="00B51718" w:rsidRDefault="00B51718" w:rsidP="00B51718">
      <w:pPr>
        <w:ind w:left="340"/>
      </w:pPr>
      <w:r>
        <w:t>Η τιμή της οποίας είναι υ</w:t>
      </w:r>
      <w:r>
        <w:rPr>
          <w:vertAlign w:val="subscript"/>
        </w:rPr>
        <w:t>1</w:t>
      </w:r>
      <w:r>
        <w:t>=+</w:t>
      </w:r>
      <w:r w:rsidR="0090362F" w:rsidRPr="0090362F">
        <w:t>1,5</w:t>
      </w:r>
      <w:r>
        <w:t>m/s, αφού το σώμα κινείται προς τα πάνω, πλησιάζοντας προς την θέση ισορροπίας του.</w:t>
      </w:r>
    </w:p>
    <w:p w:rsidR="00B51718" w:rsidRDefault="00F53DF7" w:rsidP="00176944">
      <w:pPr>
        <w:pStyle w:val="1"/>
      </w:pPr>
      <w:r>
        <w:t>Θεωρούμε ότι η διάρκεια της κρούσης έχει αμελητέα διάρκεια, οπότε δεν έχουμε μετατόπιση της πλάκας στη διάρκειά της. Αλλά τότε, αμέσως μετά την κρούση, η πλάκα βρίσκεται στη θέση y=-0,4m έχοντας την ίδια επιτάχυνση, με αυτή πριν την κρούση, δηλαδή α</w:t>
      </w:r>
      <w:r>
        <w:rPr>
          <w:vertAlign w:val="subscript"/>
        </w:rPr>
        <w:t>1,μ</w:t>
      </w:r>
      <w:r>
        <w:t>=+</w:t>
      </w:r>
      <w:r w:rsidR="0090362F" w:rsidRPr="0090362F">
        <w:t>1</w:t>
      </w:r>
      <w:r>
        <w:t>0m/s</w:t>
      </w:r>
      <w:r>
        <w:rPr>
          <w:vertAlign w:val="superscript"/>
        </w:rPr>
        <w:t>2</w:t>
      </w:r>
      <w:r w:rsidR="006D47C4" w:rsidRPr="006D47C4">
        <w:t>.</w:t>
      </w:r>
    </w:p>
    <w:p w:rsidR="006D47C4" w:rsidRDefault="006D47C4" w:rsidP="006D47C4">
      <w:pPr>
        <w:ind w:left="318"/>
      </w:pPr>
      <w:r>
        <w:t>Ξανά από την νέα ενέργεια ταλάντωσης, μετά την κρούση, θα πάρουμε:</w:t>
      </w:r>
    </w:p>
    <w:p w:rsidR="006D47C4" w:rsidRDefault="00E273D4" w:rsidP="006D47C4">
      <w:pPr>
        <w:ind w:left="318"/>
        <w:jc w:val="center"/>
      </w:pPr>
      <w:r w:rsidRPr="006B6DC7">
        <w:rPr>
          <w:position w:val="-64"/>
        </w:rPr>
        <w:object w:dxaOrig="6580" w:dyaOrig="1400">
          <v:shape id="_x0000_i1029" type="#_x0000_t75" style="width:328.85pt;height:70pt" o:ole="">
            <v:imagedata r:id="rId16" o:title=""/>
          </v:shape>
          <o:OLEObject Type="Embed" ProgID="Equation.DSMT4" ShapeID="_x0000_i1029" DrawAspect="Content" ObjectID="_1678631650" r:id="rId17"/>
        </w:object>
      </w:r>
    </w:p>
    <w:p w:rsidR="00CC6851" w:rsidRPr="00CC6851" w:rsidRDefault="00CC6851" w:rsidP="00CC6851">
      <w:pPr>
        <w:ind w:left="318"/>
      </w:pPr>
      <w:r>
        <w:t>Με βάση το διάγραμμα, μετά την κρούση η πλάκα κινείται προς τα κάτω, συνεπώς η τιμή της ταχύτητας αμέσως μετά την κρούση είναι υ</w:t>
      </w:r>
      <w:r>
        <w:rPr>
          <w:vertAlign w:val="subscript"/>
        </w:rPr>
        <w:t>1</w:t>
      </w:r>
      <w:r>
        <w:t>΄=-3,5m/s.</w:t>
      </w:r>
    </w:p>
    <w:p w:rsidR="00CC5092" w:rsidRDefault="00CC5092" w:rsidP="00070311">
      <w:pPr>
        <w:ind w:left="318"/>
      </w:pPr>
      <w:r>
        <w:t>Εξάλλου η μέγιστη κινητική ενέργεια της πλάκας, ίση με την ενέργεια ταλάντωσης</w:t>
      </w:r>
      <w:r w:rsidR="00070311">
        <w:t>, στη θέση ισορροπίας είναι ίση:</w:t>
      </w:r>
    </w:p>
    <w:p w:rsidR="00070311" w:rsidRDefault="00070311" w:rsidP="00070311">
      <w:pPr>
        <w:ind w:left="318"/>
        <w:jc w:val="center"/>
      </w:pPr>
      <w:r w:rsidRPr="00070311">
        <w:rPr>
          <w:position w:val="-24"/>
        </w:rPr>
        <w:object w:dxaOrig="3960" w:dyaOrig="620">
          <v:shape id="_x0000_i1030" type="#_x0000_t75" style="width:197.9pt;height:31.15pt" o:ole="">
            <v:imagedata r:id="rId18" o:title=""/>
          </v:shape>
          <o:OLEObject Type="Embed" ProgID="Equation.DSMT4" ShapeID="_x0000_i1030" DrawAspect="Content" ObjectID="_1678631651" r:id="rId19"/>
        </w:object>
      </w:r>
    </w:p>
    <w:p w:rsidR="008D265C" w:rsidRDefault="008D265C" w:rsidP="008D265C">
      <w:pPr>
        <w:pStyle w:val="1"/>
      </w:pPr>
      <w:r>
        <w:t>Αν η κρούση μεταξύ των σωμάτων είναι κεντρική και ελαστική, τότε η ταχύτητα μετά την κρούση της πλάκας δίνεται από την εξίσωση:</w:t>
      </w:r>
    </w:p>
    <w:p w:rsidR="008D265C" w:rsidRDefault="00B641CD" w:rsidP="006F663A">
      <w:pPr>
        <w:jc w:val="center"/>
      </w:pPr>
      <w:r w:rsidRPr="00B641CD">
        <w:rPr>
          <w:position w:val="-94"/>
        </w:rPr>
        <w:object w:dxaOrig="4780" w:dyaOrig="2040">
          <v:shape id="_x0000_i1039" type="#_x0000_t75" style="width:239.1pt;height:102.15pt" o:ole="">
            <v:imagedata r:id="rId20" o:title=""/>
          </v:shape>
          <o:OLEObject Type="Embed" ProgID="Equation.DSMT4" ShapeID="_x0000_i1039" DrawAspect="Content" ObjectID="_1678631652" r:id="rId21"/>
        </w:object>
      </w:r>
    </w:p>
    <w:p w:rsidR="000A32E6" w:rsidRDefault="000A32E6" w:rsidP="000A32E6">
      <w:pPr>
        <w:ind w:left="340"/>
      </w:pPr>
      <w:r>
        <w:t xml:space="preserve">Αλλά τότε το ζητούμενο ποσοστό </w:t>
      </w:r>
      <w:r w:rsidR="00AE31CE">
        <w:t xml:space="preserve">της </w:t>
      </w:r>
      <w:r>
        <w:t>κινητική</w:t>
      </w:r>
      <w:r w:rsidR="00AE31CE">
        <w:t>ς</w:t>
      </w:r>
      <w:r>
        <w:t xml:space="preserve"> ενέργεια</w:t>
      </w:r>
      <w:r w:rsidR="00AE31CE">
        <w:t>ς</w:t>
      </w:r>
      <w:r>
        <w:t xml:space="preserve"> του σώματος Σ</w:t>
      </w:r>
      <w:r>
        <w:rPr>
          <w:vertAlign w:val="subscript"/>
        </w:rPr>
        <w:t>1</w:t>
      </w:r>
      <w:r>
        <w:t>, το οποίο μεταφέρεται στην πλάκα είναι ίσο:</w:t>
      </w:r>
    </w:p>
    <w:p w:rsidR="000A32E6" w:rsidRDefault="000A32E6" w:rsidP="000A32E6">
      <w:pPr>
        <w:ind w:left="340"/>
      </w:pPr>
    </w:p>
    <w:p w:rsidR="00B641CD" w:rsidRDefault="00B641CD" w:rsidP="00310E6E">
      <w:pPr>
        <w:ind w:left="340"/>
        <w:jc w:val="center"/>
      </w:pPr>
      <w:r w:rsidRPr="000A32E6">
        <w:rPr>
          <w:position w:val="-106"/>
        </w:rPr>
        <w:object w:dxaOrig="6259" w:dyaOrig="2240">
          <v:shape id="_x0000_i1035" type="#_x0000_t75" style="width:313.1pt;height:111.85pt" o:ole="">
            <v:imagedata r:id="rId22" o:title=""/>
          </v:shape>
          <o:OLEObject Type="Embed" ProgID="Equation.DSMT4" ShapeID="_x0000_i1035" DrawAspect="Content" ObjectID="_1678631653" r:id="rId23"/>
        </w:object>
      </w:r>
    </w:p>
    <w:p w:rsidR="00310E6E" w:rsidRPr="000A32E6" w:rsidRDefault="00AE31CE" w:rsidP="00AE31CE">
      <w:pPr>
        <w:ind w:left="34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  <w:bookmarkStart w:id="0" w:name="_GoBack"/>
      <w:bookmarkEnd w:id="0"/>
    </w:p>
    <w:sectPr w:rsidR="00310E6E" w:rsidRPr="000A32E6" w:rsidSect="00465D8E">
      <w:headerReference w:type="default" r:id="rId24"/>
      <w:footerReference w:type="default" r:id="rId2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2F9" w:rsidRDefault="008362F9">
      <w:pPr>
        <w:spacing w:after="0" w:line="240" w:lineRule="auto"/>
      </w:pPr>
      <w:r>
        <w:separator/>
      </w:r>
    </w:p>
  </w:endnote>
  <w:endnote w:type="continuationSeparator" w:id="0">
    <w:p w:rsidR="008362F9" w:rsidRDefault="0083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2F9" w:rsidRDefault="008362F9">
      <w:pPr>
        <w:spacing w:after="0" w:line="240" w:lineRule="auto"/>
      </w:pPr>
      <w:r>
        <w:separator/>
      </w:r>
    </w:p>
  </w:footnote>
  <w:footnote w:type="continuationSeparator" w:id="0">
    <w:p w:rsidR="008362F9" w:rsidRDefault="00836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96001B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96001B">
      <w:rPr>
        <w:i/>
      </w:rPr>
      <w:t>Ταλαντώσεις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1B"/>
    <w:rsid w:val="000701A8"/>
    <w:rsid w:val="00070311"/>
    <w:rsid w:val="000A32E6"/>
    <w:rsid w:val="000A5A2D"/>
    <w:rsid w:val="000C34FC"/>
    <w:rsid w:val="001556CB"/>
    <w:rsid w:val="001764F7"/>
    <w:rsid w:val="00176944"/>
    <w:rsid w:val="001865ED"/>
    <w:rsid w:val="001D5C3C"/>
    <w:rsid w:val="00245882"/>
    <w:rsid w:val="00265311"/>
    <w:rsid w:val="002D5901"/>
    <w:rsid w:val="00310E6E"/>
    <w:rsid w:val="00325EF1"/>
    <w:rsid w:val="00334BD8"/>
    <w:rsid w:val="00342B66"/>
    <w:rsid w:val="00355EF4"/>
    <w:rsid w:val="003B4900"/>
    <w:rsid w:val="003D2058"/>
    <w:rsid w:val="003D5E6E"/>
    <w:rsid w:val="00405A6A"/>
    <w:rsid w:val="0041752B"/>
    <w:rsid w:val="0044454D"/>
    <w:rsid w:val="00465D8E"/>
    <w:rsid w:val="004717E6"/>
    <w:rsid w:val="00481D75"/>
    <w:rsid w:val="00497E08"/>
    <w:rsid w:val="004F7518"/>
    <w:rsid w:val="00512BF8"/>
    <w:rsid w:val="005428E3"/>
    <w:rsid w:val="00572886"/>
    <w:rsid w:val="00590254"/>
    <w:rsid w:val="005C059F"/>
    <w:rsid w:val="00667E23"/>
    <w:rsid w:val="00692F08"/>
    <w:rsid w:val="006B6DC7"/>
    <w:rsid w:val="006D47C4"/>
    <w:rsid w:val="006E59C9"/>
    <w:rsid w:val="006F663A"/>
    <w:rsid w:val="00717932"/>
    <w:rsid w:val="007808B6"/>
    <w:rsid w:val="0079679D"/>
    <w:rsid w:val="007A4ECE"/>
    <w:rsid w:val="007E115B"/>
    <w:rsid w:val="007E656A"/>
    <w:rsid w:val="0081576D"/>
    <w:rsid w:val="008362F9"/>
    <w:rsid w:val="00880ED0"/>
    <w:rsid w:val="008945AD"/>
    <w:rsid w:val="008D265C"/>
    <w:rsid w:val="0090362F"/>
    <w:rsid w:val="0096001B"/>
    <w:rsid w:val="009A1C4D"/>
    <w:rsid w:val="00A70887"/>
    <w:rsid w:val="00A953F9"/>
    <w:rsid w:val="00AC5AC3"/>
    <w:rsid w:val="00AE31CE"/>
    <w:rsid w:val="00B01F92"/>
    <w:rsid w:val="00B11C3D"/>
    <w:rsid w:val="00B51718"/>
    <w:rsid w:val="00B568FF"/>
    <w:rsid w:val="00B641CD"/>
    <w:rsid w:val="00B820C2"/>
    <w:rsid w:val="00B937AF"/>
    <w:rsid w:val="00C47E2C"/>
    <w:rsid w:val="00CA7A43"/>
    <w:rsid w:val="00CC5092"/>
    <w:rsid w:val="00CC6851"/>
    <w:rsid w:val="00D045EF"/>
    <w:rsid w:val="00D10FC6"/>
    <w:rsid w:val="00D82210"/>
    <w:rsid w:val="00DE1513"/>
    <w:rsid w:val="00DE49E1"/>
    <w:rsid w:val="00E273D4"/>
    <w:rsid w:val="00EA64C4"/>
    <w:rsid w:val="00EB2362"/>
    <w:rsid w:val="00EB6640"/>
    <w:rsid w:val="00EC647B"/>
    <w:rsid w:val="00EE7957"/>
    <w:rsid w:val="00F21A4D"/>
    <w:rsid w:val="00F44BA6"/>
    <w:rsid w:val="00F53DF7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32AA4A"/>
  <w15:chartTrackingRefBased/>
  <w15:docId w15:val="{BA9E7D8E-D4AC-45B0-8772-A46C55A9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10" Type="http://schemas.openxmlformats.org/officeDocument/2006/relationships/image" Target="media/image2.emf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539DD-4453-4D9D-9561-8139BF70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11</cp:revision>
  <dcterms:created xsi:type="dcterms:W3CDTF">2021-03-29T05:53:00Z</dcterms:created>
  <dcterms:modified xsi:type="dcterms:W3CDTF">2021-03-30T14:47:00Z</dcterms:modified>
</cp:coreProperties>
</file>