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601C1" w:rsidRDefault="00016B0D" w:rsidP="00140270">
      <w:pPr>
        <w:pStyle w:val="10"/>
        <w:ind w:left="993" w:right="1133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.85pt;margin-top:36.6pt;width:147pt;height:105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79992541" r:id="rId9"/>
        </w:object>
      </w:r>
      <w:r w:rsidR="00140270">
        <w:t xml:space="preserve">Έργα και ενέργειες σε δύο ελαστικές κρούσεις </w:t>
      </w:r>
    </w:p>
    <w:p w:rsidR="00B820C2" w:rsidRDefault="00140270" w:rsidP="00140270">
      <w:r>
        <w:t>Μια σφαίρα Α μάζας m= 1kg κινείται (χωρίς να περιστρέφεται) με ταχύτητα υ</w:t>
      </w:r>
      <w:r>
        <w:rPr>
          <w:vertAlign w:val="subscript"/>
        </w:rPr>
        <w:t>1</w:t>
      </w:r>
      <w:r>
        <w:t xml:space="preserve">=4m/s, σε λείο οριζόντιο επίπεδο και συγκρούεται κεντρικά και ελαστικά με δεύτερη σφαίρα, ίσης ακτίνας και μάζας Μ=4kg η οποία είναι ακίνητη. </w:t>
      </w:r>
    </w:p>
    <w:p w:rsidR="00140270" w:rsidRDefault="00140270" w:rsidP="00503223">
      <w:pPr>
        <w:ind w:left="453" w:hanging="340"/>
      </w:pPr>
      <w:r>
        <w:t>i)</w:t>
      </w:r>
      <w:r w:rsidR="00503223">
        <w:t xml:space="preserve">  </w:t>
      </w:r>
      <w:r>
        <w:t>Να αποδείξετε ότι κάποια στιγμή t</w:t>
      </w:r>
      <w:r>
        <w:rPr>
          <w:vertAlign w:val="subscript"/>
        </w:rPr>
        <w:t>1</w:t>
      </w:r>
      <w:r>
        <w:t xml:space="preserve"> στη διάρκεια της κρούσης μηδενίζεται η ταχύτητα της Α σφαίρας.</w:t>
      </w:r>
    </w:p>
    <w:p w:rsidR="00140270" w:rsidRDefault="00140270" w:rsidP="00503223">
      <w:pPr>
        <w:ind w:left="453" w:hanging="340"/>
      </w:pPr>
      <w:proofErr w:type="spellStart"/>
      <w:r>
        <w:t>ii</w:t>
      </w:r>
      <w:proofErr w:type="spellEnd"/>
      <w:r>
        <w:t xml:space="preserve">) Πόση είναι η </w:t>
      </w:r>
      <w:r w:rsidR="00503223">
        <w:t>μείωση ΔΚ της κινητικής ενέργειας, τη στιγμή t</w:t>
      </w:r>
      <w:r w:rsidR="00503223">
        <w:rPr>
          <w:vertAlign w:val="subscript"/>
        </w:rPr>
        <w:t>1</w:t>
      </w:r>
      <w:r w:rsidR="00503223">
        <w:t xml:space="preserve">; </w:t>
      </w:r>
    </w:p>
    <w:p w:rsidR="00503223" w:rsidRDefault="00503223" w:rsidP="00503223">
      <w:pPr>
        <w:ind w:left="453" w:hanging="340"/>
      </w:pPr>
      <w:proofErr w:type="spellStart"/>
      <w:r>
        <w:t>iii</w:t>
      </w:r>
      <w:proofErr w:type="spellEnd"/>
      <w:r>
        <w:t>) Να υπολογιστεί το έργο της δύναμης που θα ασκηθεί στη σφαίρα Α, από τη στιγμή t</w:t>
      </w:r>
      <w:r>
        <w:rPr>
          <w:vertAlign w:val="subscript"/>
        </w:rPr>
        <w:t>1</w:t>
      </w:r>
      <w:r>
        <w:t xml:space="preserve"> μέχρι το τέλος της κρούσης.</w:t>
      </w:r>
    </w:p>
    <w:p w:rsidR="00503223" w:rsidRDefault="00503223" w:rsidP="00503223">
      <w:pPr>
        <w:ind w:left="453" w:hanging="340"/>
      </w:pPr>
      <w:proofErr w:type="spellStart"/>
      <w:r>
        <w:t>iv</w:t>
      </w:r>
      <w:proofErr w:type="spellEnd"/>
      <w:r>
        <w:t>) Ποιες οι αντίστοιχες απαντήσεις στα παραπάνω ερωτήματα, αν η σφαίρα Α συγκρουστεί ελαστικά με κατακόρυφο τοίχο, όπως στο δεύτερο σχήμα;</w:t>
      </w:r>
    </w:p>
    <w:p w:rsidR="00503223" w:rsidRPr="0006267E" w:rsidRDefault="00CE261A" w:rsidP="0006267E">
      <w:pPr>
        <w:spacing w:before="120" w:after="120"/>
        <w:rPr>
          <w:b/>
          <w:i/>
          <w:color w:val="0070C0"/>
          <w:sz w:val="24"/>
          <w:szCs w:val="24"/>
        </w:rPr>
      </w:pPr>
      <w:r w:rsidRPr="0006267E"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225" w:dyaOrig="225">
          <v:shape id="_x0000_s1027" type="#_x0000_t75" style="position:absolute;left:0;text-align:left;margin-left:353.3pt;margin-top:21.95pt;width:130.2pt;height:67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9992542" r:id="rId11"/>
        </w:object>
      </w:r>
      <w:r w:rsidR="00503223" w:rsidRPr="0006267E">
        <w:rPr>
          <w:b/>
          <w:i/>
          <w:color w:val="0070C0"/>
          <w:sz w:val="24"/>
          <w:szCs w:val="24"/>
        </w:rPr>
        <w:t>Απάντηση:</w:t>
      </w:r>
    </w:p>
    <w:p w:rsidR="00503223" w:rsidRDefault="007D1CCA" w:rsidP="007D1CCA">
      <w:pPr>
        <w:pStyle w:val="1"/>
      </w:pPr>
      <w:r>
        <w:t>Υπολογίζουμε την ταχύτητα της Α σφαίρας μετά την κρούση:</w:t>
      </w:r>
    </w:p>
    <w:p w:rsidR="007D1CCA" w:rsidRDefault="007D1CCA" w:rsidP="007D1CCA">
      <w:pPr>
        <w:jc w:val="center"/>
      </w:pPr>
      <w:r w:rsidRPr="007D1CCA">
        <w:rPr>
          <w:position w:val="-24"/>
        </w:rPr>
        <w:object w:dxaOrig="3960" w:dyaOrig="620">
          <v:shape id="_x0000_i1030" type="#_x0000_t75" style="width:197.9pt;height:31.15pt" o:ole="">
            <v:imagedata r:id="rId12" o:title=""/>
          </v:shape>
          <o:OLEObject Type="Embed" ProgID="Equation.DSMT4" ShapeID="_x0000_i1030" DrawAspect="Content" ObjectID="_1679992534" r:id="rId13"/>
        </w:object>
      </w:r>
    </w:p>
    <w:p w:rsidR="007D1CCA" w:rsidRDefault="00C574AC" w:rsidP="007D1CCA">
      <w:pPr>
        <w:ind w:left="340"/>
      </w:pPr>
      <w:r>
        <w:t xml:space="preserve">Συνεπώς </w:t>
      </w:r>
      <w:r w:rsidR="007D1CCA">
        <w:t>στη διάρκεια της κρούσης η Α σφαίρα δέχεται δύναμης κρούσης</w:t>
      </w:r>
      <w:r w:rsidR="00CE261A">
        <w:t xml:space="preserve"> F</w:t>
      </w:r>
      <w:r w:rsidR="00CE261A">
        <w:rPr>
          <w:vertAlign w:val="subscript"/>
        </w:rPr>
        <w:t>1</w:t>
      </w:r>
      <w:r w:rsidR="007D1CCA">
        <w:t>, όπως στο σχήμα, η οποία μεταβάλει την ταχύτητα από υ</w:t>
      </w:r>
      <w:r w:rsidR="007D1CCA">
        <w:rPr>
          <w:vertAlign w:val="subscript"/>
        </w:rPr>
        <w:t>1</w:t>
      </w:r>
      <w:r w:rsidR="007D1CCA">
        <w:t>=4m/s προς τα δεξιά σε 2,4m/s με φορά προς τα αριστερά. Προφανώς για να συμβεί αυτό, κάποια στιγμή η τιμή της ταχύτητας μηδενίστηκε.</w:t>
      </w:r>
    </w:p>
    <w:p w:rsidR="00CE261A" w:rsidRDefault="00CE261A" w:rsidP="00CE261A">
      <w:pPr>
        <w:pStyle w:val="1"/>
      </w:pPr>
      <w:r>
        <w:t xml:space="preserve">Η </w:t>
      </w:r>
      <w:r w:rsidRPr="00030B9C">
        <w:rPr>
          <w:b/>
        </w:rPr>
        <w:t>μείωση</w:t>
      </w:r>
      <w:r>
        <w:t xml:space="preserve"> της κινητικής ενέργειας μεταξύ μιας στιγμής πριν την κρούση και της στιγμής t</w:t>
      </w:r>
      <w:r>
        <w:rPr>
          <w:vertAlign w:val="subscript"/>
        </w:rPr>
        <w:t>1</w:t>
      </w:r>
      <w:r>
        <w:t xml:space="preserve"> είναι ίση:</w:t>
      </w:r>
    </w:p>
    <w:p w:rsidR="00CE261A" w:rsidRDefault="00CE261A" w:rsidP="00030B9C">
      <w:pPr>
        <w:jc w:val="center"/>
        <w:rPr>
          <w:lang w:val="en-US"/>
        </w:rPr>
      </w:pPr>
      <w:r w:rsidRPr="00CE261A">
        <w:rPr>
          <w:position w:val="-28"/>
        </w:rPr>
        <w:object w:dxaOrig="4660" w:dyaOrig="680">
          <v:shape id="_x0000_i1037" type="#_x0000_t75" style="width:233.1pt;height:34.15pt" o:ole="">
            <v:imagedata r:id="rId14" o:title=""/>
          </v:shape>
          <o:OLEObject Type="Embed" ProgID="Equation.DSMT4" ShapeID="_x0000_i1037" DrawAspect="Content" ObjectID="_1679992535" r:id="rId15"/>
        </w:object>
      </w:r>
    </w:p>
    <w:p w:rsidR="00030B9C" w:rsidRDefault="00030B9C" w:rsidP="007349D5">
      <w:pPr>
        <w:ind w:left="340"/>
      </w:pPr>
      <w:r>
        <w:t xml:space="preserve">Όμως από την </w:t>
      </w:r>
      <w:r w:rsidRPr="00030B9C">
        <w:rPr>
          <w:b/>
        </w:rPr>
        <w:t>διατήρησης</w:t>
      </w:r>
      <w:r>
        <w:t xml:space="preserve"> της ορμής στο παραπάνω χρονικό διάστημα παίρνουμε:</w:t>
      </w:r>
    </w:p>
    <w:p w:rsidR="00030B9C" w:rsidRDefault="00030B9C" w:rsidP="00030B9C">
      <w:pPr>
        <w:jc w:val="center"/>
      </w:pPr>
      <w:r w:rsidRPr="00030B9C">
        <w:rPr>
          <w:position w:val="-48"/>
        </w:rPr>
        <w:object w:dxaOrig="4500" w:dyaOrig="1080">
          <v:shape id="_x0000_i1042" type="#_x0000_t75" style="width:225.05pt;height:53.9pt" o:ole="">
            <v:imagedata r:id="rId16" o:title=""/>
          </v:shape>
          <o:OLEObject Type="Embed" ProgID="Equation.DSMT4" ShapeID="_x0000_i1042" DrawAspect="Content" ObjectID="_1679992536" r:id="rId17"/>
        </w:object>
      </w:r>
    </w:p>
    <w:p w:rsidR="00030B9C" w:rsidRDefault="00030B9C" w:rsidP="00030B9C">
      <w:pPr>
        <w:jc w:val="center"/>
      </w:pPr>
      <w:r w:rsidRPr="00CE261A">
        <w:rPr>
          <w:position w:val="-28"/>
        </w:rPr>
        <w:object w:dxaOrig="5420" w:dyaOrig="680">
          <v:shape id="_x0000_i1045" type="#_x0000_t75" style="width:270.9pt;height:34.15pt" o:ole="">
            <v:imagedata r:id="rId18" o:title=""/>
          </v:shape>
          <o:OLEObject Type="Embed" ProgID="Equation.DSMT4" ShapeID="_x0000_i1045" DrawAspect="Content" ObjectID="_1679992537" r:id="rId19"/>
        </w:object>
      </w:r>
    </w:p>
    <w:p w:rsidR="00030B9C" w:rsidRDefault="007349D5" w:rsidP="007349D5">
      <w:pPr>
        <w:ind w:left="340"/>
      </w:pPr>
      <w:r>
        <w:t>Η παραπάνω απώλεια της κινητικής ενέργειας, έχει μετατραπεί σε ελαστική δυναμική ενέργεια παραμόρφωσης των δύο σφαιρών, η οποία στη συνέχεια θα μετατραπεί ξανά σε κινητική ενέργεια στη συνέχεια…</w:t>
      </w:r>
    </w:p>
    <w:p w:rsidR="00A528D0" w:rsidRDefault="00A528D0" w:rsidP="0006267E">
      <w:pPr>
        <w:pStyle w:val="1"/>
      </w:pPr>
      <w:r>
        <w:t>Εφαρμόζουμε για την Α σφαίρα το θεώρημα μεταβολής της κινητικής ενέργειας ανάμεσα στη θέση που βρισκόταν τη στιγμή t</w:t>
      </w:r>
      <w:r>
        <w:rPr>
          <w:vertAlign w:val="subscript"/>
        </w:rPr>
        <w:t>1</w:t>
      </w:r>
      <w:r>
        <w:t xml:space="preserve"> και την θέση της μετά το τέλος της κρούσης:</w:t>
      </w:r>
    </w:p>
    <w:p w:rsidR="0006267E" w:rsidRDefault="0006267E" w:rsidP="00A528D0">
      <w:pPr>
        <w:jc w:val="center"/>
      </w:pPr>
      <w:r w:rsidRPr="00A528D0">
        <w:rPr>
          <w:position w:val="-58"/>
        </w:rPr>
        <w:object w:dxaOrig="3860" w:dyaOrig="1280">
          <v:shape id="_x0000_i1049" type="#_x0000_t75" style="width:192.9pt;height:63.95pt" o:ole="">
            <v:imagedata r:id="rId20" o:title=""/>
          </v:shape>
          <o:OLEObject Type="Embed" ProgID="Equation.DSMT4" ShapeID="_x0000_i1049" DrawAspect="Content" ObjectID="_1679992538" r:id="rId21"/>
        </w:object>
      </w:r>
    </w:p>
    <w:p w:rsidR="0006267E" w:rsidRDefault="00DA4407" w:rsidP="0006267E">
      <w:pPr>
        <w:pStyle w:val="1"/>
      </w:pPr>
      <w:r w:rsidRPr="00DA4407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8" type="#_x0000_t75" style="position:absolute;left:0;text-align:left;margin-left:385.15pt;margin-top:1.65pt;width:97.8pt;height:4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2" o:title=""/>
            <w10:wrap type="square"/>
          </v:shape>
          <o:OLEObject Type="Embed" ProgID="Visio.Drawing.15" ShapeID="_x0000_s1028" DrawAspect="Content" ObjectID="_1679992543" r:id="rId23"/>
        </w:object>
      </w:r>
      <w:r w:rsidR="0006267E">
        <w:t xml:space="preserve">Μετά την ελαστική κρούση της Α σφαίρας με τον τοίχο, η σφαίρα θα κινηθεί προς τα αριστερά με ταχύτητα ίσου μέτρου </w:t>
      </w:r>
      <w:r>
        <w:t>|</w:t>
      </w:r>
      <w:r w:rsidR="0006267E">
        <w:t>u</w:t>
      </w:r>
      <w:r w:rsidR="0006267E">
        <w:rPr>
          <w:vertAlign w:val="subscript"/>
        </w:rPr>
        <w:t>1</w:t>
      </w:r>
      <w:r w:rsidR="0006267E">
        <w:t>|=</w:t>
      </w:r>
      <w:r>
        <w:t xml:space="preserve">4m/s. </w:t>
      </w:r>
    </w:p>
    <w:p w:rsidR="00DA4407" w:rsidRDefault="00DA4407" w:rsidP="00DA4407">
      <w:pPr>
        <w:pStyle w:val="abc"/>
      </w:pPr>
      <w:r>
        <w:t>α) Προφανώς για να μεταβληθεί η ταχύτητα από την τιμή υ</w:t>
      </w:r>
      <w:r>
        <w:rPr>
          <w:vertAlign w:val="subscript"/>
        </w:rPr>
        <w:t>1</w:t>
      </w:r>
      <w:r>
        <w:t>=+4m/s σε u</w:t>
      </w:r>
      <w:r>
        <w:rPr>
          <w:vertAlign w:val="subscript"/>
        </w:rPr>
        <w:t>1</w:t>
      </w:r>
      <w:r>
        <w:t>=-4m/s, κάποια στιγμή η ταχύτητά της θα μηδενιστεί.</w:t>
      </w:r>
    </w:p>
    <w:p w:rsidR="00125196" w:rsidRPr="00125196" w:rsidRDefault="00DA4407" w:rsidP="00DA4407">
      <w:pPr>
        <w:pStyle w:val="abc"/>
      </w:pPr>
      <w:r>
        <w:t>β)</w:t>
      </w:r>
      <w:r w:rsidR="00125196" w:rsidRPr="00125196">
        <w:t xml:space="preserve"> </w:t>
      </w:r>
      <w:r w:rsidR="00125196">
        <w:t xml:space="preserve">Ο τοίχος δεν πρόκειται να κινηθεί, οπότε η απώλεια της κινητικής ενέργειας τη στιγμή που </w:t>
      </w:r>
      <w:proofErr w:type="spellStart"/>
      <w:r w:rsidR="00125196">
        <w:t>u</w:t>
      </w:r>
      <w:r w:rsidR="00125196">
        <w:rPr>
          <w:vertAlign w:val="subscript"/>
        </w:rPr>
        <w:t>Α</w:t>
      </w:r>
      <w:proofErr w:type="spellEnd"/>
      <w:r w:rsidR="00125196">
        <w:t>=0, είναι:</w:t>
      </w:r>
    </w:p>
    <w:p w:rsidR="00DA4407" w:rsidRDefault="00DA4407" w:rsidP="00125196">
      <w:pPr>
        <w:pStyle w:val="abc"/>
        <w:jc w:val="center"/>
      </w:pPr>
      <w:r w:rsidRPr="00DA4407">
        <w:rPr>
          <w:position w:val="-24"/>
        </w:rPr>
        <w:object w:dxaOrig="5840" w:dyaOrig="620">
          <v:shape id="_x0000_i1063" type="#_x0000_t75" style="width:292pt;height:31.15pt" o:ole="">
            <v:imagedata r:id="rId24" o:title=""/>
          </v:shape>
          <o:OLEObject Type="Embed" ProgID="Equation.DSMT4" ShapeID="_x0000_i1063" DrawAspect="Content" ObjectID="_1679992539" r:id="rId25"/>
        </w:object>
      </w:r>
    </w:p>
    <w:p w:rsidR="00DA4407" w:rsidRDefault="00DA4407" w:rsidP="00DA4407">
      <w:pPr>
        <w:pStyle w:val="abc"/>
        <w:ind w:left="852"/>
      </w:pPr>
      <w:r>
        <w:t>Όλη η αρχική κινητική ενέργεια της σφαίρας Α έχει μετατραπεί σε δυναμική ενέργεια παραμόρφωσης.</w:t>
      </w:r>
    </w:p>
    <w:p w:rsidR="00DA4407" w:rsidRDefault="00125196" w:rsidP="00125196">
      <w:pPr>
        <w:pStyle w:val="abc"/>
      </w:pPr>
      <w:r>
        <w:t>γ) Εφαρμόζουμε ξανά το ΘΜΚΕ για την σφαίρα Α:</w:t>
      </w:r>
    </w:p>
    <w:p w:rsidR="00125196" w:rsidRDefault="00125196" w:rsidP="00125196">
      <w:pPr>
        <w:pStyle w:val="abc"/>
        <w:jc w:val="center"/>
      </w:pPr>
      <w:r w:rsidRPr="00A528D0">
        <w:rPr>
          <w:position w:val="-58"/>
        </w:rPr>
        <w:object w:dxaOrig="3800" w:dyaOrig="1280">
          <v:shape id="_x0000_i1066" type="#_x0000_t75" style="width:189.9pt;height:63.95pt" o:ole="">
            <v:imagedata r:id="rId26" o:title=""/>
          </v:shape>
          <o:OLEObject Type="Embed" ProgID="Equation.DSMT4" ShapeID="_x0000_i1066" DrawAspect="Content" ObjectID="_1679992540" r:id="rId27"/>
        </w:object>
      </w:r>
    </w:p>
    <w:p w:rsidR="00125196" w:rsidRPr="00125196" w:rsidRDefault="00125196" w:rsidP="00125196">
      <w:pPr>
        <w:pStyle w:val="abc"/>
        <w:jc w:val="right"/>
        <w:rPr>
          <w:b/>
        </w:rPr>
      </w:pPr>
      <w:r w:rsidRPr="00125196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sectPr w:rsidR="00125196" w:rsidRPr="00125196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0D" w:rsidRDefault="00016B0D">
      <w:pPr>
        <w:spacing w:after="0" w:line="240" w:lineRule="auto"/>
      </w:pPr>
      <w:r>
        <w:separator/>
      </w:r>
    </w:p>
  </w:endnote>
  <w:endnote w:type="continuationSeparator" w:id="0">
    <w:p w:rsidR="00016B0D" w:rsidRDefault="000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0D" w:rsidRDefault="00016B0D">
      <w:pPr>
        <w:spacing w:after="0" w:line="240" w:lineRule="auto"/>
      </w:pPr>
      <w:r>
        <w:separator/>
      </w:r>
    </w:p>
  </w:footnote>
  <w:footnote w:type="continuationSeparator" w:id="0">
    <w:p w:rsidR="00016B0D" w:rsidRDefault="0001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140270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72C8D4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70"/>
    <w:rsid w:val="00016B0D"/>
    <w:rsid w:val="00030B9C"/>
    <w:rsid w:val="0006267E"/>
    <w:rsid w:val="00091E43"/>
    <w:rsid w:val="000957A2"/>
    <w:rsid w:val="000A5A2D"/>
    <w:rsid w:val="000B60AB"/>
    <w:rsid w:val="00125196"/>
    <w:rsid w:val="00140270"/>
    <w:rsid w:val="001764F7"/>
    <w:rsid w:val="001D73DD"/>
    <w:rsid w:val="00326B96"/>
    <w:rsid w:val="00334BD8"/>
    <w:rsid w:val="00342B66"/>
    <w:rsid w:val="003B4900"/>
    <w:rsid w:val="003D2058"/>
    <w:rsid w:val="0041752B"/>
    <w:rsid w:val="0044454D"/>
    <w:rsid w:val="00465D8E"/>
    <w:rsid w:val="00470A0F"/>
    <w:rsid w:val="004F7518"/>
    <w:rsid w:val="00503223"/>
    <w:rsid w:val="00572886"/>
    <w:rsid w:val="005C059F"/>
    <w:rsid w:val="00605D77"/>
    <w:rsid w:val="00640CB1"/>
    <w:rsid w:val="00667E23"/>
    <w:rsid w:val="00717932"/>
    <w:rsid w:val="007349D5"/>
    <w:rsid w:val="00744C3F"/>
    <w:rsid w:val="00757BF7"/>
    <w:rsid w:val="007D1CCA"/>
    <w:rsid w:val="007E115B"/>
    <w:rsid w:val="0081576D"/>
    <w:rsid w:val="008945AD"/>
    <w:rsid w:val="009537E6"/>
    <w:rsid w:val="009A1C4D"/>
    <w:rsid w:val="00A1533D"/>
    <w:rsid w:val="00A528D0"/>
    <w:rsid w:val="00AC5AC3"/>
    <w:rsid w:val="00B11C3D"/>
    <w:rsid w:val="00B820C2"/>
    <w:rsid w:val="00BB3001"/>
    <w:rsid w:val="00BF0BB2"/>
    <w:rsid w:val="00C312C1"/>
    <w:rsid w:val="00C574AC"/>
    <w:rsid w:val="00CA7A43"/>
    <w:rsid w:val="00CE261A"/>
    <w:rsid w:val="00CF1A2C"/>
    <w:rsid w:val="00D045EF"/>
    <w:rsid w:val="00D82210"/>
    <w:rsid w:val="00DA4407"/>
    <w:rsid w:val="00DE49E1"/>
    <w:rsid w:val="00E21BA3"/>
    <w:rsid w:val="00E601C1"/>
    <w:rsid w:val="00EA64C4"/>
    <w:rsid w:val="00EB2362"/>
    <w:rsid w:val="00EB6640"/>
    <w:rsid w:val="00EC647B"/>
    <w:rsid w:val="00EE1786"/>
    <w:rsid w:val="00EE4B1F"/>
    <w:rsid w:val="00EE7957"/>
    <w:rsid w:val="00EF624B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DBEAE6"/>
  <w15:chartTrackingRefBased/>
  <w15:docId w15:val="{00EE72E8-FF2C-4B5B-9489-65639C74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C312C1"/>
    <w:pPr>
      <w:numPr>
        <w:ilvl w:val="1"/>
        <w:numId w:val="13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50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Visio_Drawing2.vsd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7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N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B503-E58D-4487-847D-67902816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47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2021-04-14T09:00:00Z</dcterms:created>
  <dcterms:modified xsi:type="dcterms:W3CDTF">2021-04-15T08:48:00Z</dcterms:modified>
</cp:coreProperties>
</file>