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8E66A6" w:rsidRDefault="008E66A6" w:rsidP="00880ED0">
      <w:pPr>
        <w:pStyle w:val="10"/>
        <w:ind w:left="1701" w:right="1701"/>
      </w:pPr>
      <w:r>
        <w:t>Ακόμη μια ανάκριση</w:t>
      </w:r>
      <w:r w:rsidR="003C414F">
        <w:t xml:space="preserve"> ενός διαγράμματος</w:t>
      </w:r>
      <w:r>
        <w:t>…</w:t>
      </w:r>
    </w:p>
    <w:p w:rsidR="003C414F" w:rsidRDefault="009D330C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95pt;margin-top:2.35pt;width:64.85pt;height:93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6" DrawAspect="Content" ObjectID="_1680450434" r:id="rId9"/>
        </w:object>
      </w:r>
      <w:r w:rsidR="008E66A6">
        <w:t>Μια πλάκα Α μάζας m</w:t>
      </w:r>
      <w:r w:rsidR="008E66A6">
        <w:rPr>
          <w:vertAlign w:val="subscript"/>
        </w:rPr>
        <w:t>1</w:t>
      </w:r>
      <w:r w:rsidR="008E66A6">
        <w:t>=1kg</w:t>
      </w:r>
      <w:r w:rsidR="008D5C46">
        <w:t>, ηρεμεί στο πάνω άκρο</w:t>
      </w:r>
      <w:r w:rsidR="00031474">
        <w:t xml:space="preserve"> Ο</w:t>
      </w:r>
      <w:r w:rsidR="008E66A6">
        <w:t xml:space="preserve"> ενός κατακόρυφου ιδανικού ελατηρίου σταθερά k=100Ν/m</w:t>
      </w:r>
      <w:r w:rsidR="00031474">
        <w:t xml:space="preserve">. </w:t>
      </w:r>
      <w:r w:rsidR="008E66A6">
        <w:t xml:space="preserve"> Κάποια στιγμή</w:t>
      </w:r>
      <w:r w:rsidR="00031474">
        <w:t xml:space="preserve"> εκτρέπουμε την πλάκα κατακόρυφα και αφήνοντάς την ελεύθερη</w:t>
      </w:r>
      <w:r w:rsidR="007713E6">
        <w:t>,</w:t>
      </w:r>
      <w:r w:rsidR="00031474">
        <w:t xml:space="preserve"> εκτελεί </w:t>
      </w:r>
      <w:proofErr w:type="spellStart"/>
      <w:r w:rsidR="00031474">
        <w:t>αατ</w:t>
      </w:r>
      <w:proofErr w:type="spellEnd"/>
      <w:r w:rsidR="00B405F9">
        <w:t xml:space="preserve">.  </w:t>
      </w:r>
      <w:r w:rsidR="008E66A6">
        <w:t xml:space="preserve">Θεωρώντας </w:t>
      </w:r>
      <w:r w:rsidR="00031474">
        <w:t>y</w:t>
      </w:r>
      <w:r w:rsidR="008E66A6">
        <w:t>=0, την αρχική θέση ισορροπίας</w:t>
      </w:r>
      <w:r w:rsidR="00266769" w:rsidRPr="00266769">
        <w:t xml:space="preserve"> </w:t>
      </w:r>
      <w:r w:rsidR="00266769">
        <w:rPr>
          <w:lang w:val="en-US"/>
        </w:rPr>
        <w:t>O</w:t>
      </w:r>
      <w:r w:rsidR="008E66A6">
        <w:t xml:space="preserve"> </w:t>
      </w:r>
      <w:r w:rsidR="003C414F">
        <w:t>της πλάκας Α</w:t>
      </w:r>
      <w:r w:rsidR="00036C46">
        <w:t xml:space="preserve"> </w:t>
      </w:r>
      <w:r w:rsidR="00B405F9">
        <w:t>και t=0 τη στιγμή όπου αυτή περνά από την θέση Ο με κατεύθυνση προς τα πάνω</w:t>
      </w:r>
      <w:r w:rsidR="009025A9">
        <w:t xml:space="preserve"> (θετική κατεύθυνση)</w:t>
      </w:r>
      <w:r w:rsidR="00B405F9">
        <w:t>,</w:t>
      </w:r>
      <w:r w:rsidR="003C414F">
        <w:t xml:space="preserve"> σχεδιάσαμε την γραφική παράσταση </w:t>
      </w:r>
      <w:r w:rsidR="00031474">
        <w:t>y</w:t>
      </w:r>
      <w:r w:rsidR="003C414F">
        <w:t>-t</w:t>
      </w:r>
      <w:r w:rsidR="00B52D71">
        <w:t>, για την πλάκα Α</w:t>
      </w:r>
      <w:r w:rsidR="003C414F">
        <w:t>, λαμβάνοντας το παρακάτω διάγραμμα</w:t>
      </w:r>
      <w:r w:rsidR="00B405F9">
        <w:t>, ενώ μας δίνεται ότι τη στιγμή t</w:t>
      </w:r>
      <w:r w:rsidR="00B405F9">
        <w:rPr>
          <w:vertAlign w:val="subscript"/>
        </w:rPr>
        <w:t>1</w:t>
      </w:r>
      <w:r w:rsidR="00B405F9">
        <w:t>, η πλάκα Α συγκρούεται</w:t>
      </w:r>
      <w:r w:rsidR="00B405F9" w:rsidRPr="00FA7A4B">
        <w:t xml:space="preserve"> </w:t>
      </w:r>
      <w:r w:rsidR="00B405F9">
        <w:t>κεντρικά με ένα δεύτερο σώμα Β, μάζας m</w:t>
      </w:r>
      <w:r w:rsidR="00B405F9">
        <w:rPr>
          <w:vertAlign w:val="subscript"/>
        </w:rPr>
        <w:t>2</w:t>
      </w:r>
      <w:r w:rsidR="00B405F9">
        <w:t>, το οποίο πέφτει κατακόρυφα.</w:t>
      </w:r>
    </w:p>
    <w:p w:rsidR="00B820C2" w:rsidRDefault="00031474" w:rsidP="00031474">
      <w:pPr>
        <w:jc w:val="center"/>
      </w:pPr>
      <w:r>
        <w:object w:dxaOrig="5988" w:dyaOrig="2581">
          <v:shape id="_x0000_i1026" type="#_x0000_t75" style="width:299.4pt;height:128.95pt" o:ole="" filled="t" fillcolor="yellow">
            <v:imagedata r:id="rId10" o:title=""/>
          </v:shape>
          <o:OLEObject Type="Embed" ProgID="Visio.Drawing.15" ShapeID="_x0000_i1026" DrawAspect="Content" ObjectID="_1680450425" r:id="rId11"/>
        </w:object>
      </w:r>
    </w:p>
    <w:p w:rsidR="00266769" w:rsidRDefault="00FA7A4B" w:rsidP="00B52D71">
      <w:pPr>
        <w:ind w:left="453" w:hanging="340"/>
      </w:pPr>
      <w:proofErr w:type="spellStart"/>
      <w:r>
        <w:rPr>
          <w:lang w:val="en-US"/>
        </w:rPr>
        <w:t>i</w:t>
      </w:r>
      <w:proofErr w:type="spellEnd"/>
      <w:r>
        <w:t xml:space="preserve">) </w:t>
      </w:r>
      <w:r w:rsidR="00B52D71">
        <w:t xml:space="preserve"> </w:t>
      </w:r>
      <w:r>
        <w:t>Να εξηγήσετε γιατί η παραπάνω κρούση</w:t>
      </w:r>
      <w:r w:rsidR="00B405F9">
        <w:t>, μεταξύ των δύο σωμάτων</w:t>
      </w:r>
      <w:r w:rsidR="009025A9">
        <w:t>,</w:t>
      </w:r>
      <w:r>
        <w:t xml:space="preserve"> είναι πλαστική, </w:t>
      </w:r>
      <w:r w:rsidR="00421EC0">
        <w:t>βρίσκοντας</w:t>
      </w:r>
      <w:r>
        <w:t xml:space="preserve"> τα πλάτη ταλάντωσης πριν και μετά την κρούση.</w:t>
      </w:r>
    </w:p>
    <w:p w:rsidR="00FA7A4B" w:rsidRDefault="00FA7A4B" w:rsidP="00B52D71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B52D71">
        <w:t>Να υπολογιστεί η μάζα του σώματος Β.</w:t>
      </w:r>
    </w:p>
    <w:p w:rsidR="00B52D71" w:rsidRDefault="00B52D71" w:rsidP="00B52D71">
      <w:pPr>
        <w:ind w:left="453" w:hanging="340"/>
      </w:pPr>
      <w:proofErr w:type="spellStart"/>
      <w:r>
        <w:t>iii</w:t>
      </w:r>
      <w:proofErr w:type="spellEnd"/>
      <w:r>
        <w:t>) Να βρείτε τις χρονικές στιγμές t</w:t>
      </w:r>
      <w:r>
        <w:rPr>
          <w:vertAlign w:val="subscript"/>
        </w:rPr>
        <w:t>1</w:t>
      </w:r>
      <w:r>
        <w:t xml:space="preserve"> που έγινε η κρούση και t</w:t>
      </w:r>
      <w:r>
        <w:rPr>
          <w:vertAlign w:val="subscript"/>
        </w:rPr>
        <w:t>2</w:t>
      </w:r>
      <w:r>
        <w:t xml:space="preserve"> που η πλάκα περνά από το Ο για δεύτερη φορά μετά την κρούση.</w:t>
      </w:r>
    </w:p>
    <w:p w:rsidR="00B52D71" w:rsidRDefault="00B52D71" w:rsidP="00B52D71">
      <w:pPr>
        <w:ind w:left="453" w:hanging="340"/>
      </w:pPr>
      <w:proofErr w:type="spellStart"/>
      <w:r>
        <w:t>iv</w:t>
      </w:r>
      <w:proofErr w:type="spellEnd"/>
      <w:r>
        <w:t>) Να βρεθεί η ταχύτητα της πλάκας Α, ελάχιστα πριν και ελάχιστα μετά την κρούση.</w:t>
      </w:r>
    </w:p>
    <w:p w:rsidR="00CE1C07" w:rsidRDefault="00CE1C07" w:rsidP="00B52D71">
      <w:pPr>
        <w:ind w:left="453" w:hanging="340"/>
      </w:pPr>
      <w:r>
        <w:t>v) Να υπολογιστεί η απώλεια της κινητικής ενέργειας κατά τη διάρκεια της πλαστικής κρούσης μεταξύ των δύο σωμάτων.</w:t>
      </w:r>
    </w:p>
    <w:p w:rsidR="00B52D71" w:rsidRDefault="00B52D71" w:rsidP="00266769">
      <w:r>
        <w:t>Δίνεται g=10m/s</w:t>
      </w:r>
      <w:r>
        <w:rPr>
          <w:vertAlign w:val="superscript"/>
        </w:rPr>
        <w:t>2</w:t>
      </w:r>
      <w:r>
        <w:t>.</w:t>
      </w:r>
    </w:p>
    <w:p w:rsidR="00B52D71" w:rsidRPr="00E2471F" w:rsidRDefault="00B52D71" w:rsidP="00E2471F">
      <w:pPr>
        <w:spacing w:before="120" w:after="120"/>
        <w:rPr>
          <w:b/>
          <w:i/>
          <w:color w:val="0070C0"/>
        </w:rPr>
      </w:pPr>
      <w:r w:rsidRPr="00E2471F">
        <w:rPr>
          <w:b/>
          <w:i/>
          <w:color w:val="0070C0"/>
        </w:rPr>
        <w:t>Απάντηση:</w:t>
      </w:r>
    </w:p>
    <w:p w:rsidR="00B95517" w:rsidRDefault="009D330C" w:rsidP="00891A09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>
          <v:shape id="_x0000_s1028" type="#_x0000_t75" style="position:absolute;left:0;text-align:left;margin-left:400.5pt;margin-top:3.35pt;width:79.8pt;height:103.2pt;z-index:251661312;mso-position-horizontal-relative:text;mso-position-vertical-relative:text" filled="t" fillcolor="#bdd6ee [1300]">
            <v:fill color2="fill lighten(51)" angle="-90" focusposition="1" focussize="" method="linear sigma" type="gradient"/>
            <v:imagedata r:id="rId12" o:title=""/>
            <w10:wrap type="square"/>
          </v:shape>
          <o:OLEObject Type="Embed" ProgID="Visio.Drawing.15" ShapeID="_x0000_s1028" DrawAspect="Content" ObjectID="_1680450435" r:id="rId13"/>
        </w:object>
      </w:r>
      <w:r w:rsidR="00891A09">
        <w:t>Μέχρι τη στιγμή της κρούσης t</w:t>
      </w:r>
      <w:r w:rsidR="00891A09">
        <w:rPr>
          <w:vertAlign w:val="subscript"/>
        </w:rPr>
        <w:t>1</w:t>
      </w:r>
      <w:r w:rsidR="00891A09">
        <w:t xml:space="preserve"> η πλάκα ταλαντώνεται με πλάτος Α</w:t>
      </w:r>
      <w:r w:rsidR="00891A09">
        <w:rPr>
          <w:vertAlign w:val="subscript"/>
        </w:rPr>
        <w:t>1</w:t>
      </w:r>
      <w:r w:rsidR="00891A09">
        <w:t>=0,4m, με βάση το διάγραμμα. Μετά την κρούση</w:t>
      </w:r>
      <w:r w:rsidR="009025A9">
        <w:t>,</w:t>
      </w:r>
      <w:bookmarkStart w:id="0" w:name="_GoBack"/>
      <w:bookmarkEnd w:id="0"/>
      <w:r w:rsidR="00891A09">
        <w:t xml:space="preserve"> η πλάκα ταλαντώνεται μεταξύ των θέσεων y</w:t>
      </w:r>
      <w:r w:rsidR="00891A09">
        <w:rPr>
          <w:vertAlign w:val="subscript"/>
        </w:rPr>
        <w:t>1</w:t>
      </w:r>
      <w:r w:rsidR="00891A09">
        <w:t>=-0,8m και y</w:t>
      </w:r>
      <w:r w:rsidR="00891A09">
        <w:rPr>
          <w:vertAlign w:val="subscript"/>
        </w:rPr>
        <w:t>2</w:t>
      </w:r>
      <w:r w:rsidR="00891A09">
        <w:t>=+0,2m. Η απόσταση</w:t>
      </w:r>
      <w:r w:rsidR="00B95517">
        <w:t>:</w:t>
      </w:r>
    </w:p>
    <w:p w:rsidR="00B52D71" w:rsidRPr="00E2471F" w:rsidRDefault="00891A09" w:rsidP="00B95517">
      <w:pPr>
        <w:jc w:val="center"/>
        <w:rPr>
          <w:i/>
          <w:sz w:val="24"/>
          <w:szCs w:val="24"/>
        </w:rPr>
      </w:pPr>
      <w:r w:rsidRPr="00E2471F">
        <w:rPr>
          <w:i/>
          <w:sz w:val="24"/>
          <w:szCs w:val="24"/>
        </w:rPr>
        <w:t>d=</w:t>
      </w:r>
      <w:r w:rsidR="00B95517" w:rsidRPr="00E2471F">
        <w:rPr>
          <w:i/>
          <w:sz w:val="24"/>
          <w:szCs w:val="24"/>
        </w:rPr>
        <w:t>y</w:t>
      </w:r>
      <w:r w:rsidR="00B95517" w:rsidRPr="00E2471F">
        <w:rPr>
          <w:i/>
          <w:sz w:val="24"/>
          <w:szCs w:val="24"/>
          <w:vertAlign w:val="subscript"/>
        </w:rPr>
        <w:t>2</w:t>
      </w:r>
      <w:r w:rsidR="00B95517" w:rsidRPr="00E2471F">
        <w:rPr>
          <w:i/>
          <w:sz w:val="24"/>
          <w:szCs w:val="24"/>
        </w:rPr>
        <w:t>-y</w:t>
      </w:r>
      <w:r w:rsidR="00B95517" w:rsidRPr="00E2471F">
        <w:rPr>
          <w:i/>
          <w:sz w:val="24"/>
          <w:szCs w:val="24"/>
          <w:vertAlign w:val="subscript"/>
        </w:rPr>
        <w:t>1</w:t>
      </w:r>
      <w:r w:rsidR="00B95517" w:rsidRPr="00E2471F">
        <w:rPr>
          <w:i/>
          <w:sz w:val="24"/>
          <w:szCs w:val="24"/>
        </w:rPr>
        <w:t>=0,2m-(-0,8m) = 1m</w:t>
      </w:r>
    </w:p>
    <w:p w:rsidR="00B95517" w:rsidRDefault="00B95517" w:rsidP="00B95517">
      <w:pPr>
        <w:ind w:left="340"/>
      </w:pPr>
      <w:r>
        <w:t>είναι η απόσταση μεταξύ των ακραίων θέσεων, ίση δηλαδή με το διπλάσιο του πλάτους της νέας ταλάντωσης που θα ακολουθήσει. Αλλά τότε Α</w:t>
      </w:r>
      <w:r>
        <w:rPr>
          <w:vertAlign w:val="subscript"/>
        </w:rPr>
        <w:t>2</w:t>
      </w:r>
      <w:r>
        <w:t>= ½ d= 0,5m.</w:t>
      </w:r>
    </w:p>
    <w:p w:rsidR="00166B6A" w:rsidRDefault="0098442C" w:rsidP="00B95517">
      <w:pPr>
        <w:ind w:left="340"/>
      </w:pPr>
      <w:r>
        <w:t xml:space="preserve">Έτσι ενώ η αρχική θέση ισορροπίας Θ.1 είναι η θέση y=0, η νέα θέση ισορροπίας, </w:t>
      </w:r>
      <w:r w:rsidR="00CD1E55">
        <w:t xml:space="preserve">είναι </w:t>
      </w:r>
      <w:r>
        <w:t xml:space="preserve">η ενδιάμεση μεταξύ των δύο ακραίων θέσεων, </w:t>
      </w:r>
      <w:r w:rsidR="00CD1E55">
        <w:t>δηλαδή</w:t>
      </w:r>
      <w:r>
        <w:t xml:space="preserve"> η θέση y΄=-0,3m. </w:t>
      </w:r>
      <w:r w:rsidR="00166B6A">
        <w:t>Αυτό όμως σημαίνει ότι μετά την κρούση, έχουμε αλλαγή στην θέση ισορροπίας της ταλάντωσης, πράγμα που σημαίνει ότι η κρούση είναι πλαστική</w:t>
      </w:r>
      <w:r w:rsidR="00CD1E55">
        <w:t xml:space="preserve">, </w:t>
      </w:r>
      <w:r w:rsidR="00CD1E55">
        <w:lastRenderedPageBreak/>
        <w:t xml:space="preserve">αφού για να μεταβληθεί η θέση ισορροπίας, πρέπει να άλλαξε η μάζα του </w:t>
      </w:r>
      <w:proofErr w:type="spellStart"/>
      <w:r w:rsidR="00CD1E55">
        <w:t>ταλαντούμενου</w:t>
      </w:r>
      <w:proofErr w:type="spellEnd"/>
      <w:r w:rsidR="00CD1E55">
        <w:t xml:space="preserve"> σώματος</w:t>
      </w:r>
      <w:r w:rsidR="00166B6A">
        <w:t xml:space="preserve">. </w:t>
      </w:r>
    </w:p>
    <w:p w:rsidR="00E2471F" w:rsidRDefault="009D330C" w:rsidP="00E2471F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>
          <v:shape id="_x0000_s1029" type="#_x0000_t75" style="position:absolute;left:0;text-align:left;margin-left:368pt;margin-top:4.05pt;width:115.25pt;height:94.8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14" o:title=""/>
            <w10:wrap type="square"/>
          </v:shape>
          <o:OLEObject Type="Embed" ProgID="Visio.Drawing.15" ShapeID="_x0000_s1029" DrawAspect="Content" ObjectID="_1680450436" r:id="rId15"/>
        </w:object>
      </w:r>
      <w:r w:rsidR="00E2471F">
        <w:t>Στο διπλανό σχήμα έχουν σχεδιαστεί οι δυνάμεις στην πλάκα Α, στην αρχική θέση ισορροπίας Θ.1 και στο συσσωμάτωμα στην νέα θέση ισορροπίας του, Θ.2.</w:t>
      </w:r>
      <w:r w:rsidR="007713E6">
        <w:t xml:space="preserve"> Από την συνθήκη ισορροπίας, για κάθε θέση, παίρνουμε:</w:t>
      </w:r>
    </w:p>
    <w:p w:rsidR="007713E6" w:rsidRPr="004B3FE4" w:rsidRDefault="007713E6" w:rsidP="007713E6">
      <w:pPr>
        <w:jc w:val="center"/>
      </w:pPr>
      <w:r>
        <w:t xml:space="preserve">Θ.1:  </w:t>
      </w:r>
      <w:r w:rsidRPr="007D0AFB">
        <w:rPr>
          <w:i/>
          <w:sz w:val="24"/>
          <w:szCs w:val="24"/>
        </w:rPr>
        <w:t>ΣF=0 → F</w:t>
      </w:r>
      <w:r w:rsidRPr="007D0AFB">
        <w:rPr>
          <w:i/>
          <w:sz w:val="24"/>
          <w:szCs w:val="24"/>
          <w:vertAlign w:val="subscript"/>
        </w:rPr>
        <w:t>1</w:t>
      </w:r>
      <w:r w:rsidRPr="007D0AFB">
        <w:rPr>
          <w:i/>
          <w:sz w:val="24"/>
          <w:szCs w:val="24"/>
        </w:rPr>
        <w:t>-w</w:t>
      </w:r>
      <w:r w:rsidRPr="007D0AFB">
        <w:rPr>
          <w:i/>
          <w:sz w:val="24"/>
          <w:szCs w:val="24"/>
          <w:vertAlign w:val="subscript"/>
        </w:rPr>
        <w:t>1</w:t>
      </w:r>
      <w:r w:rsidRPr="007D0AFB">
        <w:rPr>
          <w:i/>
          <w:sz w:val="24"/>
          <w:szCs w:val="24"/>
        </w:rPr>
        <w:t>=0</w:t>
      </w:r>
      <w:r>
        <w:t xml:space="preserve"> → </w:t>
      </w:r>
      <w:r w:rsidR="004B3FE4" w:rsidRPr="004B3FE4">
        <w:rPr>
          <w:position w:val="-12"/>
        </w:rPr>
        <w:object w:dxaOrig="1840" w:dyaOrig="360">
          <v:shape id="_x0000_i1029" type="#_x0000_t75" style="width:92.1pt;height:18.1pt" o:ole="">
            <v:imagedata r:id="rId16" o:title=""/>
          </v:shape>
          <o:OLEObject Type="Embed" ProgID="Equation.DSMT4" ShapeID="_x0000_i1029" DrawAspect="Content" ObjectID="_1680450426" r:id="rId17"/>
        </w:object>
      </w:r>
    </w:p>
    <w:p w:rsidR="00261333" w:rsidRPr="004B3FE4" w:rsidRDefault="007713E6" w:rsidP="004B3FE4">
      <w:pPr>
        <w:ind w:left="340"/>
        <w:jc w:val="center"/>
      </w:pPr>
      <w:r>
        <w:t>Θ</w:t>
      </w:r>
      <w:r w:rsidRPr="004B3FE4">
        <w:t xml:space="preserve">.2: </w:t>
      </w:r>
      <w:r w:rsidR="00261333" w:rsidRPr="007D0AFB">
        <w:rPr>
          <w:i/>
          <w:sz w:val="24"/>
          <w:szCs w:val="24"/>
        </w:rPr>
        <w:t>Σ</w:t>
      </w:r>
      <w:r w:rsidR="00261333" w:rsidRPr="007D0AFB">
        <w:rPr>
          <w:i/>
          <w:sz w:val="24"/>
          <w:szCs w:val="24"/>
          <w:lang w:val="en-US"/>
        </w:rPr>
        <w:t>F</w:t>
      </w:r>
      <w:r w:rsidR="00261333" w:rsidRPr="007D0AFB">
        <w:rPr>
          <w:i/>
          <w:sz w:val="24"/>
          <w:szCs w:val="24"/>
        </w:rPr>
        <w:t xml:space="preserve">=0 → </w:t>
      </w:r>
      <w:r w:rsidR="00261333" w:rsidRPr="007D0AFB">
        <w:rPr>
          <w:i/>
          <w:sz w:val="24"/>
          <w:szCs w:val="24"/>
          <w:lang w:val="en-US"/>
        </w:rPr>
        <w:t>F</w:t>
      </w:r>
      <w:r w:rsidR="00261333" w:rsidRPr="007D0AFB">
        <w:rPr>
          <w:i/>
          <w:sz w:val="24"/>
          <w:szCs w:val="24"/>
          <w:vertAlign w:val="subscript"/>
        </w:rPr>
        <w:t>2</w:t>
      </w:r>
      <w:r w:rsidR="00261333" w:rsidRPr="007D0AFB">
        <w:rPr>
          <w:i/>
          <w:sz w:val="24"/>
          <w:szCs w:val="24"/>
        </w:rPr>
        <w:t>-</w:t>
      </w:r>
      <w:r w:rsidR="00261333" w:rsidRPr="007D0AFB">
        <w:rPr>
          <w:i/>
          <w:sz w:val="24"/>
          <w:szCs w:val="24"/>
          <w:lang w:val="en-US"/>
        </w:rPr>
        <w:t>w</w:t>
      </w:r>
      <w:proofErr w:type="spellStart"/>
      <w:r w:rsidR="00261333" w:rsidRPr="007D0AFB">
        <w:rPr>
          <w:i/>
          <w:sz w:val="24"/>
          <w:szCs w:val="24"/>
          <w:vertAlign w:val="subscript"/>
        </w:rPr>
        <w:t>ολ</w:t>
      </w:r>
      <w:proofErr w:type="spellEnd"/>
      <w:r w:rsidR="00261333" w:rsidRPr="007D0AFB">
        <w:rPr>
          <w:i/>
          <w:sz w:val="24"/>
          <w:szCs w:val="24"/>
        </w:rPr>
        <w:t>=0 →</w:t>
      </w:r>
      <w:r w:rsidR="004B3FE4" w:rsidRPr="007D0AFB">
        <w:rPr>
          <w:i/>
          <w:sz w:val="24"/>
          <w:szCs w:val="24"/>
        </w:rPr>
        <w:t xml:space="preserve"> με</w:t>
      </w:r>
      <w:r w:rsidR="00261333" w:rsidRPr="007D0AFB">
        <w:rPr>
          <w:i/>
          <w:sz w:val="24"/>
          <w:szCs w:val="24"/>
        </w:rPr>
        <w:t xml:space="preserve"> </w:t>
      </w:r>
      <w:r w:rsidR="00261333" w:rsidRPr="007D0AFB">
        <w:rPr>
          <w:i/>
          <w:sz w:val="24"/>
          <w:szCs w:val="24"/>
          <w:lang w:val="en-US"/>
        </w:rPr>
        <w:t>d</w:t>
      </w:r>
      <w:r w:rsidR="00261333" w:rsidRPr="007D0AFB">
        <w:rPr>
          <w:i/>
          <w:sz w:val="24"/>
          <w:szCs w:val="24"/>
          <w:vertAlign w:val="subscript"/>
        </w:rPr>
        <w:t>1</w:t>
      </w:r>
      <w:r w:rsidR="00261333" w:rsidRPr="007D0AFB">
        <w:rPr>
          <w:i/>
          <w:sz w:val="24"/>
          <w:szCs w:val="24"/>
        </w:rPr>
        <w:t>=|</w:t>
      </w:r>
      <w:r w:rsidR="00261333" w:rsidRPr="007D0AFB">
        <w:rPr>
          <w:i/>
          <w:sz w:val="24"/>
          <w:szCs w:val="24"/>
          <w:lang w:val="en-US"/>
        </w:rPr>
        <w:t>y</w:t>
      </w:r>
      <w:r w:rsidR="00261333" w:rsidRPr="007D0AFB">
        <w:rPr>
          <w:i/>
          <w:sz w:val="24"/>
          <w:szCs w:val="24"/>
        </w:rPr>
        <w:t>΄|=0,3</w:t>
      </w:r>
      <w:r w:rsidR="00261333" w:rsidRPr="007D0AFB">
        <w:rPr>
          <w:i/>
          <w:sz w:val="24"/>
          <w:szCs w:val="24"/>
          <w:lang w:val="en-US"/>
        </w:rPr>
        <w:t>m</w:t>
      </w:r>
      <w:r w:rsidR="00261333" w:rsidRPr="007D0AFB">
        <w:rPr>
          <w:i/>
          <w:sz w:val="24"/>
          <w:szCs w:val="24"/>
        </w:rPr>
        <w:t xml:space="preserve"> </w:t>
      </w:r>
      <w:r w:rsidR="00261333">
        <w:t>παίρνουμε</w:t>
      </w:r>
      <w:r w:rsidR="00261333" w:rsidRPr="004B3FE4">
        <w:t>:</w:t>
      </w:r>
    </w:p>
    <w:p w:rsidR="007713E6" w:rsidRDefault="004B3FE4" w:rsidP="007713E6">
      <w:pPr>
        <w:jc w:val="center"/>
      </w:pPr>
      <w:r w:rsidRPr="00261333">
        <w:rPr>
          <w:position w:val="-28"/>
        </w:rPr>
        <w:object w:dxaOrig="6399" w:dyaOrig="660">
          <v:shape id="_x0000_i1030" type="#_x0000_t75" style="width:319.8pt;height:33.15pt" o:ole="">
            <v:imagedata r:id="rId18" o:title=""/>
          </v:shape>
          <o:OLEObject Type="Embed" ProgID="Equation.DSMT4" ShapeID="_x0000_i1030" DrawAspect="Content" ObjectID="_1680450427" r:id="rId19"/>
        </w:object>
      </w:r>
    </w:p>
    <w:p w:rsidR="007D0AFB" w:rsidRDefault="007D0AFB" w:rsidP="007D0AFB">
      <w:pPr>
        <w:pStyle w:val="1"/>
      </w:pPr>
      <w:r>
        <w:t xml:space="preserve">Με βάση το διάγραμμα </w:t>
      </w:r>
      <w:r w:rsidRPr="007D0AFB">
        <w:rPr>
          <w:position w:val="-26"/>
        </w:rPr>
        <w:object w:dxaOrig="4800" w:dyaOrig="700">
          <v:shape id="_x0000_i1031" type="#_x0000_t75" style="width:240.1pt;height:35.15pt" o:ole="">
            <v:imagedata r:id="rId20" o:title=""/>
          </v:shape>
          <o:OLEObject Type="Embed" ProgID="Equation.DSMT4" ShapeID="_x0000_i1031" DrawAspect="Content" ObjectID="_1680450428" r:id="rId21"/>
        </w:object>
      </w:r>
      <w:r w:rsidRPr="007D0AFB">
        <w:t xml:space="preserve">, </w:t>
      </w:r>
      <w:r>
        <w:t>ενώ t</w:t>
      </w:r>
      <w:r>
        <w:rPr>
          <w:vertAlign w:val="subscript"/>
        </w:rPr>
        <w:t>2</w:t>
      </w:r>
      <w:r>
        <w:t>-t</w:t>
      </w:r>
      <w:r>
        <w:rPr>
          <w:vertAlign w:val="subscript"/>
        </w:rPr>
        <w:t>1</w:t>
      </w:r>
      <w:r>
        <w:t>=Τ</w:t>
      </w:r>
      <w:r>
        <w:rPr>
          <w:vertAlign w:val="subscript"/>
        </w:rPr>
        <w:t>2</w:t>
      </w:r>
      <w:r>
        <w:t>, οπότε</w:t>
      </w:r>
    </w:p>
    <w:p w:rsidR="007A66D5" w:rsidRDefault="007A66D5" w:rsidP="007A66D5">
      <w:pPr>
        <w:jc w:val="center"/>
      </w:pPr>
      <w:r w:rsidRPr="007D0AFB">
        <w:rPr>
          <w:position w:val="-26"/>
        </w:rPr>
        <w:object w:dxaOrig="8320" w:dyaOrig="700">
          <v:shape id="_x0000_i1032" type="#_x0000_t75" style="width:415.95pt;height:35.15pt" o:ole="">
            <v:imagedata r:id="rId22" o:title=""/>
          </v:shape>
          <o:OLEObject Type="Embed" ProgID="Equation.DSMT4" ShapeID="_x0000_i1032" DrawAspect="Content" ObjectID="_1680450429" r:id="rId23"/>
        </w:object>
      </w:r>
    </w:p>
    <w:p w:rsidR="007A66D5" w:rsidRDefault="007A66D5" w:rsidP="007A66D5">
      <w:pPr>
        <w:pStyle w:val="1"/>
      </w:pPr>
      <w:r>
        <w:t>Τη στιγμή t</w:t>
      </w:r>
      <w:r>
        <w:rPr>
          <w:vertAlign w:val="subscript"/>
        </w:rPr>
        <w:t>1</w:t>
      </w:r>
      <w:r>
        <w:t xml:space="preserve"> η πλάκα φτάνει στην θέση ισορροπίας του έχοντας μέγιστη ταχύτητα, με φορά προς τα πάνω και μέτρο:</w:t>
      </w:r>
    </w:p>
    <w:p w:rsidR="007A66D5" w:rsidRDefault="00E95BDE" w:rsidP="00AD1B1F">
      <w:pPr>
        <w:jc w:val="center"/>
        <w:rPr>
          <w:lang w:val="en-US"/>
        </w:rPr>
      </w:pPr>
      <w:r w:rsidRPr="007A66D5">
        <w:rPr>
          <w:position w:val="-32"/>
        </w:rPr>
        <w:object w:dxaOrig="4400" w:dyaOrig="760">
          <v:shape id="_x0000_i1033" type="#_x0000_t75" style="width:220pt;height:37.85pt" o:ole="">
            <v:imagedata r:id="rId24" o:title=""/>
          </v:shape>
          <o:OLEObject Type="Embed" ProgID="Equation.DSMT4" ShapeID="_x0000_i1033" DrawAspect="Content" ObjectID="_1680450430" r:id="rId25"/>
        </w:object>
      </w:r>
    </w:p>
    <w:p w:rsidR="00AD1B1F" w:rsidRDefault="00AD1B1F" w:rsidP="00AD1B1F">
      <w:pPr>
        <w:ind w:left="340"/>
      </w:pPr>
      <w:r>
        <w:t>Από την ενέργεια ταλάντωσης</w:t>
      </w:r>
      <w:r w:rsidR="004A0CF6" w:rsidRPr="004A0CF6">
        <w:t xml:space="preserve">, </w:t>
      </w:r>
      <w:r>
        <w:t>για την 2</w:t>
      </w:r>
      <w:r w:rsidRPr="00AD1B1F">
        <w:rPr>
          <w:vertAlign w:val="superscript"/>
        </w:rPr>
        <w:t>η</w:t>
      </w:r>
      <w:r>
        <w:t xml:space="preserve"> ταλάντωση, μετά την κρούση παίρνουμε:</w:t>
      </w:r>
    </w:p>
    <w:p w:rsidR="00AD1B1F" w:rsidRDefault="002D2950" w:rsidP="00AD1B1F">
      <w:pPr>
        <w:ind w:left="340"/>
        <w:jc w:val="center"/>
      </w:pPr>
      <w:r w:rsidRPr="00AD1B1F">
        <w:rPr>
          <w:position w:val="-64"/>
        </w:rPr>
        <w:object w:dxaOrig="6020" w:dyaOrig="1400">
          <v:shape id="_x0000_i1034" type="#_x0000_t75" style="width:301.05pt;height:70pt" o:ole="">
            <v:imagedata r:id="rId26" o:title=""/>
          </v:shape>
          <o:OLEObject Type="Embed" ProgID="Equation.DSMT4" ShapeID="_x0000_i1034" DrawAspect="Content" ObjectID="_1680450431" r:id="rId27"/>
        </w:object>
      </w:r>
    </w:p>
    <w:p w:rsidR="004A0CF6" w:rsidRDefault="004A0CF6" w:rsidP="004A0CF6">
      <w:pPr>
        <w:pStyle w:val="1"/>
        <w:numPr>
          <w:ilvl w:val="0"/>
          <w:numId w:val="0"/>
        </w:numPr>
        <w:ind w:left="318"/>
      </w:pPr>
      <w:r>
        <w:t>Με φορά προς τα κάτω, αφού το συσσωμάτωμα κινείται προς την αρνητική κατεύθυνση, μετά την κρούση.</w:t>
      </w:r>
    </w:p>
    <w:p w:rsidR="004A0CF6" w:rsidRDefault="004A0CF6" w:rsidP="004A0CF6">
      <w:pPr>
        <w:pStyle w:val="1"/>
      </w:pPr>
      <w:r>
        <w:t>Από την αρχή διατήρηση της ορμής (με θετική κατεύθυνση προς τα πάνω) παίρνουμε:</w:t>
      </w:r>
    </w:p>
    <w:p w:rsidR="004A0CF6" w:rsidRDefault="002D2950" w:rsidP="004A0CF6">
      <w:pPr>
        <w:jc w:val="center"/>
      </w:pPr>
      <w:r w:rsidRPr="004A0CF6">
        <w:rPr>
          <w:position w:val="-52"/>
        </w:rPr>
        <w:object w:dxaOrig="5880" w:dyaOrig="1160">
          <v:shape id="_x0000_i1035" type="#_x0000_t75" style="width:294.05pt;height:57.95pt" o:ole="">
            <v:imagedata r:id="rId28" o:title=""/>
          </v:shape>
          <o:OLEObject Type="Embed" ProgID="Equation.DSMT4" ShapeID="_x0000_i1035" DrawAspect="Content" ObjectID="_1680450432" r:id="rId29"/>
        </w:object>
      </w:r>
    </w:p>
    <w:p w:rsidR="002D2950" w:rsidRDefault="002D2950" w:rsidP="002D2950">
      <w:pPr>
        <w:ind w:left="340"/>
      </w:pPr>
      <w:r>
        <w:t>Οπότε η απώλεια της κινητικής κρούσης του συστήματος των δύο σωμάτων, εξαιτίας της πλαστικής μεταξύ τους κρούσης, είναι:</w:t>
      </w:r>
    </w:p>
    <w:p w:rsidR="002D2950" w:rsidRPr="00093917" w:rsidRDefault="00D5659F" w:rsidP="00D5659F">
      <w:pPr>
        <w:ind w:left="340"/>
        <w:jc w:val="center"/>
      </w:pPr>
      <w:r w:rsidRPr="00D5659F">
        <w:rPr>
          <w:position w:val="-60"/>
        </w:rPr>
        <w:object w:dxaOrig="5840" w:dyaOrig="1320">
          <v:shape id="_x0000_i1036" type="#_x0000_t75" style="width:292pt;height:65.95pt" o:ole="">
            <v:imagedata r:id="rId30" o:title=""/>
          </v:shape>
          <o:OLEObject Type="Embed" ProgID="Equation.DSMT4" ShapeID="_x0000_i1036" DrawAspect="Content" ObjectID="_1680450433" r:id="rId31"/>
        </w:object>
      </w:r>
    </w:p>
    <w:p w:rsidR="004B3FE4" w:rsidRPr="007713E6" w:rsidRDefault="00093917" w:rsidP="0098442C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4B3FE4" w:rsidRPr="007713E6" w:rsidSect="00465D8E">
      <w:headerReference w:type="default" r:id="rId32"/>
      <w:footerReference w:type="default" r:id="rId3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0C" w:rsidRDefault="009D330C">
      <w:pPr>
        <w:spacing w:after="0" w:line="240" w:lineRule="auto"/>
      </w:pPr>
      <w:r>
        <w:separator/>
      </w:r>
    </w:p>
  </w:endnote>
  <w:endnote w:type="continuationSeparator" w:id="0">
    <w:p w:rsidR="009D330C" w:rsidRDefault="009D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0C" w:rsidRDefault="009D330C">
      <w:pPr>
        <w:spacing w:after="0" w:line="240" w:lineRule="auto"/>
      </w:pPr>
      <w:r>
        <w:separator/>
      </w:r>
    </w:p>
  </w:footnote>
  <w:footnote w:type="continuationSeparator" w:id="0">
    <w:p w:rsidR="009D330C" w:rsidRDefault="009D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8E66A6">
      <w:rPr>
        <w:i/>
      </w:rPr>
      <w:t>Επανάληψη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A6"/>
    <w:rsid w:val="00031474"/>
    <w:rsid w:val="00036C46"/>
    <w:rsid w:val="000701A8"/>
    <w:rsid w:val="00093917"/>
    <w:rsid w:val="000A5A2D"/>
    <w:rsid w:val="000C34FC"/>
    <w:rsid w:val="00166B6A"/>
    <w:rsid w:val="001764F7"/>
    <w:rsid w:val="001865ED"/>
    <w:rsid w:val="001C64B0"/>
    <w:rsid w:val="00227CAA"/>
    <w:rsid w:val="00261333"/>
    <w:rsid w:val="00266769"/>
    <w:rsid w:val="002B40D3"/>
    <w:rsid w:val="002D2950"/>
    <w:rsid w:val="002D5901"/>
    <w:rsid w:val="00334BD8"/>
    <w:rsid w:val="00342B66"/>
    <w:rsid w:val="0034421C"/>
    <w:rsid w:val="00355EF4"/>
    <w:rsid w:val="00365802"/>
    <w:rsid w:val="003B4900"/>
    <w:rsid w:val="003C414F"/>
    <w:rsid w:val="003D2058"/>
    <w:rsid w:val="003D5E6E"/>
    <w:rsid w:val="003F3ACD"/>
    <w:rsid w:val="0041752B"/>
    <w:rsid w:val="00421EC0"/>
    <w:rsid w:val="0044454D"/>
    <w:rsid w:val="00465D8E"/>
    <w:rsid w:val="00497E08"/>
    <w:rsid w:val="004A0CF6"/>
    <w:rsid w:val="004B3FE4"/>
    <w:rsid w:val="004F7518"/>
    <w:rsid w:val="00517E75"/>
    <w:rsid w:val="005428E3"/>
    <w:rsid w:val="00572886"/>
    <w:rsid w:val="005C059F"/>
    <w:rsid w:val="00667E23"/>
    <w:rsid w:val="00717932"/>
    <w:rsid w:val="007713E6"/>
    <w:rsid w:val="0079679D"/>
    <w:rsid w:val="007A66D5"/>
    <w:rsid w:val="007B4A70"/>
    <w:rsid w:val="007D0AFB"/>
    <w:rsid w:val="007E115B"/>
    <w:rsid w:val="007E656A"/>
    <w:rsid w:val="0081576D"/>
    <w:rsid w:val="00880ED0"/>
    <w:rsid w:val="00891A09"/>
    <w:rsid w:val="008945AD"/>
    <w:rsid w:val="008D5C46"/>
    <w:rsid w:val="008E66A6"/>
    <w:rsid w:val="009025A9"/>
    <w:rsid w:val="0098442C"/>
    <w:rsid w:val="009A1C4D"/>
    <w:rsid w:val="009D330C"/>
    <w:rsid w:val="00A953F9"/>
    <w:rsid w:val="00AC5AC3"/>
    <w:rsid w:val="00AD1B1F"/>
    <w:rsid w:val="00AE5A53"/>
    <w:rsid w:val="00B01F92"/>
    <w:rsid w:val="00B11C3D"/>
    <w:rsid w:val="00B405F9"/>
    <w:rsid w:val="00B52D71"/>
    <w:rsid w:val="00B820C2"/>
    <w:rsid w:val="00B95517"/>
    <w:rsid w:val="00CA7A43"/>
    <w:rsid w:val="00CA7CAD"/>
    <w:rsid w:val="00CD1E55"/>
    <w:rsid w:val="00CE1C07"/>
    <w:rsid w:val="00CF79F4"/>
    <w:rsid w:val="00D045EF"/>
    <w:rsid w:val="00D5659F"/>
    <w:rsid w:val="00D82210"/>
    <w:rsid w:val="00DE49E1"/>
    <w:rsid w:val="00DF0A65"/>
    <w:rsid w:val="00E2471F"/>
    <w:rsid w:val="00E95BDE"/>
    <w:rsid w:val="00EA64C4"/>
    <w:rsid w:val="00EB2362"/>
    <w:rsid w:val="00EB6640"/>
    <w:rsid w:val="00EC647B"/>
    <w:rsid w:val="00EE7957"/>
    <w:rsid w:val="00F6515A"/>
    <w:rsid w:val="00F73F79"/>
    <w:rsid w:val="00FA7A4B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B1E77C"/>
  <w15:chartTrackingRefBased/>
  <w15:docId w15:val="{6446450A-3E49-48EC-AFD3-EEA372AF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23" Type="http://schemas.openxmlformats.org/officeDocument/2006/relationships/oleObject" Target="embeddings/oleObject4.bin"/><Relationship Id="rId28" Type="http://schemas.openxmlformats.org/officeDocument/2006/relationships/image" Target="media/image11.wmf"/><Relationship Id="rId10" Type="http://schemas.openxmlformats.org/officeDocument/2006/relationships/image" Target="media/image2.emf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82F3-9E70-4515-AD12-DCA43804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15</cp:revision>
  <dcterms:created xsi:type="dcterms:W3CDTF">2021-04-20T09:41:00Z</dcterms:created>
  <dcterms:modified xsi:type="dcterms:W3CDTF">2021-04-20T15:59:00Z</dcterms:modified>
</cp:coreProperties>
</file>