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vsdx" ContentType="application/vnd.ms-visio.drawi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B0DA2" w14:textId="77777777" w:rsidR="008945AD" w:rsidRPr="00AB4DF8" w:rsidRDefault="00AB4DF8" w:rsidP="00E601C1">
      <w:pPr>
        <w:pStyle w:val="Heading1"/>
      </w:pPr>
      <w:r>
        <w:t>Κυκλική κίνηση και ορμή</w:t>
      </w:r>
    </w:p>
    <w:p w14:paraId="1EB6EC80" w14:textId="77777777" w:rsidR="00B820C2" w:rsidRDefault="0099042E" w:rsidP="000A566D">
      <w:pPr>
        <w:spacing w:before="240"/>
      </w:pPr>
      <w:r>
        <w:rPr>
          <w:rFonts w:asciiTheme="minorHAnsi" w:eastAsiaTheme="minorEastAsia" w:hAnsiTheme="minorHAnsi" w:cstheme="minorBidi"/>
          <w:noProof/>
          <w:lang w:eastAsia="el-GR"/>
        </w:rPr>
        <w:object w:dxaOrig="1440" w:dyaOrig="1440" w14:anchorId="6A9BAC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323pt;margin-top:11pt;width:157.25pt;height:138.65pt;z-index:251659264;mso-position-horizontal-relative:text;mso-position-vertical-relative:text" filled="t" fillcolor="#bdd6ee [1300]">
            <v:fill color2="fill lighten(51)" focusposition="1" focussize="" method="linear sigma" type="gradient"/>
            <v:imagedata r:id="rId8" o:title=""/>
            <w10:wrap type="square"/>
          </v:shape>
          <o:OLEObject Type="Embed" ProgID="Visio.Drawing.15" ShapeID="_x0000_s1030" DrawAspect="Content" ObjectID="_1659766597" r:id="rId9"/>
        </w:object>
      </w:r>
      <w:r w:rsidR="007D4EEF">
        <w:t>Σε ένα αμαξίδιο έχει προσαρμοσθεί κατάλληλο στήριγμα, από σημείο Ο του οποίου κρέμεται, μέσω νήματος μήκους l=1m, μια σφαίρα μάζας m=1kg. Σε μια στιγμή η σφαίρα δέχεται στιγμιαίο κτύπημα, με αποτέλεσμα να αποκτήσει οριζόντια ταχύτητα υ</w:t>
      </w:r>
      <w:r w:rsidR="007D4EEF">
        <w:rPr>
          <w:vertAlign w:val="subscript"/>
        </w:rPr>
        <w:t>0</w:t>
      </w:r>
      <w:r w:rsidR="007D4EEF">
        <w:t>. Συγκρατώντας ακίνητο το αμαξίδιο, η σφαίρα ανέρχεται μέχρι τη θέση Β, σε ύψος h=0,8m</w:t>
      </w:r>
      <w:r w:rsidR="002265F3">
        <w:t>, πριν κινηθεί ξανά προς τα κάτω.</w:t>
      </w:r>
    </w:p>
    <w:p w14:paraId="7D21EB56" w14:textId="77777777" w:rsidR="002265F3" w:rsidRDefault="002265F3" w:rsidP="00E52D99">
      <w:pPr>
        <w:ind w:left="453" w:hanging="340"/>
      </w:pPr>
      <w:r>
        <w:t xml:space="preserve">i) </w:t>
      </w:r>
      <w:r w:rsidR="00E52D99">
        <w:t xml:space="preserve"> </w:t>
      </w:r>
      <w:r>
        <w:t>Να υπολογισθεί η αρχική ορμή της σφαίρας (αμέσως μετά το κτύπημα), καθώς και ο αντίστοιχος ρυθμός μεταβολής της ορμής της.</w:t>
      </w:r>
    </w:p>
    <w:p w14:paraId="194E43A5" w14:textId="77777777" w:rsidR="002265F3" w:rsidRDefault="002265F3" w:rsidP="00E52D99">
      <w:pPr>
        <w:ind w:left="453" w:hanging="340"/>
      </w:pPr>
      <w:proofErr w:type="spellStart"/>
      <w:r>
        <w:t>ii</w:t>
      </w:r>
      <w:proofErr w:type="spellEnd"/>
      <w:r>
        <w:t>) Να βρεθεί η τάση του νήματος, καθώς και η στιγμιαία επιτάχυνση της σφαίρας, στη θέση Β.</w:t>
      </w:r>
    </w:p>
    <w:p w14:paraId="6A85DF17" w14:textId="469E1424" w:rsidR="002265F3" w:rsidRDefault="002265F3" w:rsidP="00E52D99">
      <w:pPr>
        <w:ind w:left="453" w:hanging="340"/>
      </w:pPr>
      <w:proofErr w:type="spellStart"/>
      <w:r>
        <w:t>iii</w:t>
      </w:r>
      <w:proofErr w:type="spellEnd"/>
      <w:r>
        <w:t>) Επαναλαμβάνουμε το πείραμα,</w:t>
      </w:r>
      <w:r w:rsidR="00101F3A" w:rsidRPr="00101F3A">
        <w:t xml:space="preserve"> </w:t>
      </w:r>
      <w:r w:rsidR="00AF5A65">
        <w:t>η σφαίρα αποκτά την ίδια αρχική ταχύτητα υ</w:t>
      </w:r>
      <w:r w:rsidR="00AF5A65">
        <w:rPr>
          <w:vertAlign w:val="subscript"/>
        </w:rPr>
        <w:t>0</w:t>
      </w:r>
      <w:r w:rsidR="00AF5A65">
        <w:t>, μετά το κτύπημα,</w:t>
      </w:r>
      <w:r>
        <w:t xml:space="preserve"> αλλά τώρα αφήνουμε το αμαξίδιο ελεύθερο να κινηθεί, στο λείο οριζόντιο επίπεδο. </w:t>
      </w:r>
      <w:r w:rsidR="00192D4B">
        <w:t xml:space="preserve">Αν η μέγιστη ταχύτητα που αποκτά το </w:t>
      </w:r>
      <w:proofErr w:type="spellStart"/>
      <w:r w:rsidR="00192D4B">
        <w:t>αμαξίδιο</w:t>
      </w:r>
      <w:proofErr w:type="spellEnd"/>
      <w:r w:rsidR="00CF5EB5">
        <w:t xml:space="preserve">, μέχρι να σταματήσει η άνοδος </w:t>
      </w:r>
      <w:r w:rsidR="00AF09AE">
        <w:t>της σφαίρας,</w:t>
      </w:r>
      <w:r w:rsidR="00192D4B">
        <w:t xml:space="preserve"> έχει μέτρο </w:t>
      </w:r>
      <w:proofErr w:type="spellStart"/>
      <w:r w:rsidR="00192D4B">
        <w:t>υ</w:t>
      </w:r>
      <w:r w:rsidR="00192D4B">
        <w:rPr>
          <w:vertAlign w:val="subscript"/>
        </w:rPr>
        <w:t>κ</w:t>
      </w:r>
      <w:proofErr w:type="spellEnd"/>
      <w:r w:rsidR="00192D4B">
        <w:t xml:space="preserve">=1m/s, </w:t>
      </w:r>
      <w:r w:rsidR="00444AA4">
        <w:t>ενώ το νήμα παραμένει διαρκώς τεντωμένο</w:t>
      </w:r>
      <w:r w:rsidR="00444AA4">
        <w:t xml:space="preserve">, </w:t>
      </w:r>
      <w:bookmarkStart w:id="0" w:name="_GoBack"/>
      <w:bookmarkEnd w:id="0"/>
      <w:r w:rsidR="00192D4B">
        <w:t>να βρεθούν:</w:t>
      </w:r>
    </w:p>
    <w:p w14:paraId="2CCC6081" w14:textId="77777777" w:rsidR="00192D4B" w:rsidRDefault="00192D4B" w:rsidP="00E52D99">
      <w:pPr>
        <w:tabs>
          <w:tab w:val="clear" w:pos="340"/>
        </w:tabs>
        <w:ind w:left="709" w:hanging="340"/>
      </w:pPr>
      <w:r>
        <w:t>α</w:t>
      </w:r>
      <w:r w:rsidR="00E52D99" w:rsidRPr="00E52D99">
        <w:t xml:space="preserve">) </w:t>
      </w:r>
      <w:r w:rsidR="00E52D99">
        <w:t xml:space="preserve">Η συνολική μάζα Μ </w:t>
      </w:r>
      <w:proofErr w:type="spellStart"/>
      <w:r w:rsidR="00E52D99">
        <w:t>αμαξιδίου</w:t>
      </w:r>
      <w:proofErr w:type="spellEnd"/>
      <w:r w:rsidR="00E52D99">
        <w:t>- στηρίγματος.</w:t>
      </w:r>
    </w:p>
    <w:p w14:paraId="379F04F6" w14:textId="77777777" w:rsidR="00E52D99" w:rsidRDefault="00E52D99" w:rsidP="00E52D99">
      <w:pPr>
        <w:tabs>
          <w:tab w:val="clear" w:pos="340"/>
        </w:tabs>
        <w:ind w:left="709" w:hanging="340"/>
      </w:pPr>
      <w:r>
        <w:t>β) Το μέγιστο ύψος h΄ στο οποίο θα φτάσει η σφαίρα.</w:t>
      </w:r>
    </w:p>
    <w:p w14:paraId="6A8E31DF" w14:textId="77777777" w:rsidR="00E52D99" w:rsidRPr="00914B3D" w:rsidRDefault="00E52D99">
      <w:pPr>
        <w:rPr>
          <w:b/>
          <w:bCs/>
          <w:i/>
          <w:iCs/>
          <w:color w:val="0070C0"/>
          <w:sz w:val="24"/>
          <w:szCs w:val="24"/>
        </w:rPr>
      </w:pPr>
      <w:r w:rsidRPr="00914B3D">
        <w:rPr>
          <w:b/>
          <w:bCs/>
          <w:i/>
          <w:iCs/>
          <w:color w:val="0070C0"/>
          <w:sz w:val="24"/>
          <w:szCs w:val="24"/>
        </w:rPr>
        <w:t>Απάντηση:</w:t>
      </w:r>
    </w:p>
    <w:p w14:paraId="6C1C366A" w14:textId="67E2E75F" w:rsidR="00E52D99" w:rsidRDefault="0099042E" w:rsidP="005540D8">
      <w:pPr>
        <w:pStyle w:val="1"/>
      </w:pPr>
      <w:r>
        <w:rPr>
          <w:rFonts w:asciiTheme="minorHAnsi" w:eastAsiaTheme="minorEastAsia" w:hAnsiTheme="minorHAnsi" w:cstheme="minorBidi"/>
          <w:noProof/>
          <w:szCs w:val="22"/>
        </w:rPr>
        <w:object w:dxaOrig="1440" w:dyaOrig="1440" w14:anchorId="6992C7AC">
          <v:shape id="_x0000_s1032" type="#_x0000_t75" style="position:absolute;left:0;text-align:left;margin-left:419.2pt;margin-top:4pt;width:63pt;height:104.45pt;z-index:251661312;mso-position-horizontal-relative:text;mso-position-vertical-relative:text" filled="t" fillcolor="#bdd6ee [1300]">
            <v:fill color2="fill lighten(51)" focusposition="1" focussize="" method="linear sigma" type="gradient"/>
            <v:imagedata r:id="rId10" o:title=""/>
            <w10:wrap type="square"/>
          </v:shape>
          <o:OLEObject Type="Embed" ProgID="Visio.Drawing.15" ShapeID="_x0000_s1032" DrawAspect="Content" ObjectID="_1659766598" r:id="rId11"/>
        </w:object>
      </w:r>
      <w:r w:rsidR="005540D8">
        <w:t xml:space="preserve">Λαμβάνοντας το οριζόντιο επίπεδο που περνά από </w:t>
      </w:r>
      <w:r w:rsidR="005C1D9B">
        <w:t xml:space="preserve">το Α, ως επίπεδο μηδενικής δυναμικής ενέργειας, εφαρμόζουμε την διατήρηση της μηχανικής ενέργειας </w:t>
      </w:r>
      <w:r w:rsidR="00140D63">
        <w:t>για την κίνηση της σφαίρας από το Α στο Β, οπότε έχουμε:</w:t>
      </w:r>
    </w:p>
    <w:p w14:paraId="496D734F" w14:textId="3611AEFA" w:rsidR="00140D63" w:rsidRDefault="00140D63" w:rsidP="0068275B">
      <w:pPr>
        <w:jc w:val="center"/>
      </w:pPr>
      <w:r w:rsidRPr="0068275B">
        <w:rPr>
          <w:i/>
          <w:iCs/>
          <w:sz w:val="24"/>
          <w:szCs w:val="24"/>
        </w:rPr>
        <w:t>Κ</w:t>
      </w:r>
      <w:r w:rsidRPr="0068275B">
        <w:rPr>
          <w:i/>
          <w:iCs/>
          <w:sz w:val="24"/>
          <w:szCs w:val="24"/>
          <w:vertAlign w:val="subscript"/>
        </w:rPr>
        <w:t>Α</w:t>
      </w:r>
      <w:r w:rsidRPr="0068275B">
        <w:rPr>
          <w:i/>
          <w:iCs/>
          <w:sz w:val="24"/>
          <w:szCs w:val="24"/>
        </w:rPr>
        <w:t>+U</w:t>
      </w:r>
      <w:r w:rsidRPr="0068275B">
        <w:rPr>
          <w:i/>
          <w:iCs/>
          <w:sz w:val="24"/>
          <w:szCs w:val="24"/>
          <w:vertAlign w:val="subscript"/>
        </w:rPr>
        <w:t>Α</w:t>
      </w:r>
      <w:r w:rsidRPr="0068275B">
        <w:rPr>
          <w:i/>
          <w:iCs/>
          <w:sz w:val="24"/>
          <w:szCs w:val="24"/>
        </w:rPr>
        <w:t>=Κ</w:t>
      </w:r>
      <w:r w:rsidRPr="0068275B">
        <w:rPr>
          <w:i/>
          <w:iCs/>
          <w:sz w:val="24"/>
          <w:szCs w:val="24"/>
          <w:vertAlign w:val="subscript"/>
        </w:rPr>
        <w:t>Β</w:t>
      </w:r>
      <w:r w:rsidRPr="0068275B">
        <w:rPr>
          <w:i/>
          <w:iCs/>
          <w:sz w:val="24"/>
          <w:szCs w:val="24"/>
        </w:rPr>
        <w:t>+</w:t>
      </w:r>
      <w:r w:rsidR="00562C3F" w:rsidRPr="0068275B">
        <w:rPr>
          <w:i/>
          <w:iCs/>
          <w:sz w:val="24"/>
          <w:szCs w:val="24"/>
        </w:rPr>
        <w:t>U</w:t>
      </w:r>
      <w:r w:rsidR="00562C3F" w:rsidRPr="0068275B">
        <w:rPr>
          <w:i/>
          <w:iCs/>
          <w:sz w:val="24"/>
          <w:szCs w:val="24"/>
          <w:vertAlign w:val="subscript"/>
        </w:rPr>
        <w:t>Β</w:t>
      </w:r>
      <w:r w:rsidR="00562C3F">
        <w:t xml:space="preserve"> →</w:t>
      </w:r>
    </w:p>
    <w:p w14:paraId="41E7F5F1" w14:textId="2C6BF6F5" w:rsidR="00562C3F" w:rsidRDefault="0068275B" w:rsidP="0068275B">
      <w:pPr>
        <w:jc w:val="center"/>
      </w:pPr>
      <w:r w:rsidRPr="003C0C2F">
        <w:rPr>
          <w:position w:val="-46"/>
        </w:rPr>
        <w:object w:dxaOrig="3600" w:dyaOrig="1040" w14:anchorId="4E3B8CB1">
          <v:shape id="_x0000_i1027" type="#_x0000_t75" style="width:180pt;height:52.15pt" o:ole="">
            <v:imagedata r:id="rId12" o:title=""/>
          </v:shape>
          <o:OLEObject Type="Embed" ProgID="Equation.DSMT4" ShapeID="_x0000_i1027" DrawAspect="Content" ObjectID="_1659766591" r:id="rId13"/>
        </w:object>
      </w:r>
    </w:p>
    <w:p w14:paraId="77708820" w14:textId="7EB0E931" w:rsidR="0068275B" w:rsidRDefault="0088461A" w:rsidP="005003B6">
      <w:pPr>
        <w:ind w:left="340"/>
      </w:pPr>
      <w:r>
        <w:t xml:space="preserve">Αλλά τότε αμέσως </w:t>
      </w:r>
      <w:r w:rsidR="005003B6">
        <w:t>μετά την κρούση η ορμή της σφαίρας έχει μέτρο:</w:t>
      </w:r>
    </w:p>
    <w:p w14:paraId="63EEF8E1" w14:textId="3CA6913F" w:rsidR="005003B6" w:rsidRPr="00914B3D" w:rsidRDefault="005003B6" w:rsidP="005003B6">
      <w:pPr>
        <w:ind w:left="340"/>
        <w:jc w:val="center"/>
        <w:rPr>
          <w:i/>
          <w:iCs/>
          <w:sz w:val="24"/>
          <w:szCs w:val="24"/>
          <w:lang w:val="en-US"/>
        </w:rPr>
      </w:pPr>
      <w:r w:rsidRPr="00914B3D">
        <w:rPr>
          <w:i/>
          <w:iCs/>
          <w:sz w:val="24"/>
          <w:szCs w:val="24"/>
        </w:rPr>
        <w:t>Ρ</w:t>
      </w:r>
      <w:r w:rsidRPr="00914B3D">
        <w:rPr>
          <w:i/>
          <w:iCs/>
          <w:sz w:val="24"/>
          <w:szCs w:val="24"/>
          <w:vertAlign w:val="subscript"/>
          <w:lang w:val="en-US"/>
        </w:rPr>
        <w:t>0</w:t>
      </w:r>
      <w:r w:rsidRPr="00914B3D">
        <w:rPr>
          <w:i/>
          <w:iCs/>
          <w:sz w:val="24"/>
          <w:szCs w:val="24"/>
          <w:lang w:val="en-US"/>
        </w:rPr>
        <w:t>=m</w:t>
      </w:r>
      <w:r w:rsidRPr="00914B3D">
        <w:rPr>
          <w:i/>
          <w:iCs/>
          <w:sz w:val="24"/>
          <w:szCs w:val="24"/>
        </w:rPr>
        <w:t>υ</w:t>
      </w:r>
      <w:r w:rsidRPr="00914B3D">
        <w:rPr>
          <w:i/>
          <w:iCs/>
          <w:sz w:val="24"/>
          <w:szCs w:val="24"/>
          <w:vertAlign w:val="subscript"/>
          <w:lang w:val="en-US"/>
        </w:rPr>
        <w:t>0</w:t>
      </w:r>
      <w:r w:rsidRPr="00914B3D">
        <w:rPr>
          <w:i/>
          <w:iCs/>
          <w:sz w:val="24"/>
          <w:szCs w:val="24"/>
          <w:lang w:val="en-US"/>
        </w:rPr>
        <w:t xml:space="preserve">=1·4 </w:t>
      </w:r>
      <w:proofErr w:type="spellStart"/>
      <w:r w:rsidRPr="00914B3D">
        <w:rPr>
          <w:i/>
          <w:iCs/>
          <w:sz w:val="24"/>
          <w:szCs w:val="24"/>
          <w:lang w:val="en-US"/>
        </w:rPr>
        <w:t>kgm</w:t>
      </w:r>
      <w:proofErr w:type="spellEnd"/>
      <w:r w:rsidRPr="00914B3D">
        <w:rPr>
          <w:i/>
          <w:iCs/>
          <w:sz w:val="24"/>
          <w:szCs w:val="24"/>
          <w:lang w:val="en-US"/>
        </w:rPr>
        <w:t>/s= 4kg·m/s</w:t>
      </w:r>
    </w:p>
    <w:p w14:paraId="5D1EE691" w14:textId="725E153D" w:rsidR="005003B6" w:rsidRDefault="005003B6" w:rsidP="005003B6">
      <w:pPr>
        <w:ind w:left="340"/>
      </w:pPr>
      <w:r>
        <w:t>Με κατεύθυνση προς τα δεξιά, όπως στο σχήμα.</w:t>
      </w:r>
    </w:p>
    <w:p w14:paraId="402B87B5" w14:textId="704D2A31" w:rsidR="007C0961" w:rsidRDefault="007C0961" w:rsidP="007C0961">
      <w:pPr>
        <w:ind w:left="340"/>
      </w:pPr>
      <w:r>
        <w:t>Ενώ για το ρυθμό μεταβολής της ορμής της σφαίρας ισχύει:</w:t>
      </w:r>
    </w:p>
    <w:p w14:paraId="5B588519" w14:textId="3AAB479E" w:rsidR="0025630B" w:rsidRDefault="00914B3D" w:rsidP="00914B3D">
      <w:pPr>
        <w:ind w:left="340"/>
        <w:jc w:val="center"/>
      </w:pPr>
      <w:r w:rsidRPr="0025630B">
        <w:rPr>
          <w:position w:val="-24"/>
        </w:rPr>
        <w:object w:dxaOrig="5660" w:dyaOrig="660" w14:anchorId="2087170A">
          <v:shape id="_x0000_i1028" type="#_x0000_t75" style="width:283.4pt;height:33.25pt" o:ole="">
            <v:imagedata r:id="rId14" o:title=""/>
          </v:shape>
          <o:OLEObject Type="Embed" ProgID="Equation.DSMT4" ShapeID="_x0000_i1028" DrawAspect="Content" ObjectID="_1659766592" r:id="rId15"/>
        </w:object>
      </w:r>
    </w:p>
    <w:p w14:paraId="57E742BA" w14:textId="61E4245A" w:rsidR="00914B3D" w:rsidRDefault="00914B3D" w:rsidP="00914B3D">
      <w:pPr>
        <w:ind w:left="340"/>
      </w:pPr>
      <w:r>
        <w:t>Με διεύθυνση κατακόρυφη και φορά προς τα πάνω.</w:t>
      </w:r>
    </w:p>
    <w:p w14:paraId="7B4B9E55" w14:textId="6E743741" w:rsidR="00914B3D" w:rsidRDefault="00EA1533" w:rsidP="000E68EE">
      <w:pPr>
        <w:pStyle w:val="1"/>
      </w:pPr>
      <w:r>
        <w:t xml:space="preserve">Σχεδιάζουμε τις δυνάμεις που ασκούνται στη σφαίρα στη θέση Β, οπότε παίρνουμε το </w:t>
      </w:r>
      <w:r w:rsidR="000E68EE">
        <w:t>παρακάτω</w:t>
      </w:r>
      <w:r>
        <w:t xml:space="preserve"> σχήμα.</w:t>
      </w:r>
      <w:r w:rsidR="000E68EE">
        <w:t xml:space="preserve"> Από την ισορροπία στην διεύθυνση της ακτίνας παίρνουμε:</w:t>
      </w:r>
    </w:p>
    <w:p w14:paraId="7B78A555" w14:textId="68865FAB" w:rsidR="000E68EE" w:rsidRDefault="0099042E" w:rsidP="00AB7E71">
      <w:pPr>
        <w:jc w:val="center"/>
      </w:pPr>
      <w:r>
        <w:rPr>
          <w:rFonts w:asciiTheme="minorHAnsi" w:eastAsiaTheme="minorEastAsia" w:hAnsiTheme="minorHAnsi" w:cstheme="minorBidi"/>
          <w:noProof/>
          <w:lang w:eastAsia="el-GR"/>
        </w:rPr>
        <w:lastRenderedPageBreak/>
        <w:object w:dxaOrig="1440" w:dyaOrig="1440" w14:anchorId="14A254AB">
          <v:shape id="_x0000_s1034" type="#_x0000_t75" style="position:absolute;left:0;text-align:left;margin-left:368.4pt;margin-top:0;width:115.8pt;height:91.8pt;z-index:251663360;mso-position-horizontal-relative:text;mso-position-vertical-relative:text" filled="t" fillcolor="#bdd6ee [1300]">
            <v:fill color2="fill lighten(51)" focusposition="1" focussize="" method="linear sigma" type="gradient"/>
            <v:imagedata r:id="rId16" o:title=""/>
            <w10:wrap type="square"/>
          </v:shape>
          <o:OLEObject Type="Embed" ProgID="Visio.Drawing.15" ShapeID="_x0000_s1034" DrawAspect="Content" ObjectID="_1659766599" r:id="rId17"/>
        </w:object>
      </w:r>
      <w:proofErr w:type="spellStart"/>
      <w:r w:rsidR="000E68EE" w:rsidRPr="00AB7E71">
        <w:rPr>
          <w:i/>
          <w:iCs/>
          <w:sz w:val="24"/>
          <w:szCs w:val="24"/>
        </w:rPr>
        <w:t>ΣF</w:t>
      </w:r>
      <w:r w:rsidR="000E68EE" w:rsidRPr="00AB7E71">
        <w:rPr>
          <w:i/>
          <w:iCs/>
          <w:sz w:val="24"/>
          <w:szCs w:val="24"/>
          <w:vertAlign w:val="subscript"/>
        </w:rPr>
        <w:t>y</w:t>
      </w:r>
      <w:proofErr w:type="spellEnd"/>
      <w:r w:rsidR="000E68EE" w:rsidRPr="00AB7E71">
        <w:rPr>
          <w:i/>
          <w:iCs/>
          <w:sz w:val="24"/>
          <w:szCs w:val="24"/>
        </w:rPr>
        <w:t>=0 → Τ=</w:t>
      </w:r>
      <w:proofErr w:type="spellStart"/>
      <w:r w:rsidR="000E68EE" w:rsidRPr="00AB7E71">
        <w:rPr>
          <w:i/>
          <w:iCs/>
          <w:sz w:val="24"/>
          <w:szCs w:val="24"/>
        </w:rPr>
        <w:t>mg·συνθ</w:t>
      </w:r>
      <w:proofErr w:type="spellEnd"/>
      <w:r w:rsidR="000E68EE" w:rsidRPr="00AB7E71">
        <w:rPr>
          <w:i/>
          <w:iCs/>
          <w:sz w:val="24"/>
          <w:szCs w:val="24"/>
        </w:rPr>
        <w:t xml:space="preserve"> =</w:t>
      </w:r>
      <w:r w:rsidR="000E68EE">
        <w:t xml:space="preserve"> </w:t>
      </w:r>
      <w:r w:rsidR="00AB7E71" w:rsidRPr="003D338D">
        <w:rPr>
          <w:position w:val="-24"/>
        </w:rPr>
        <w:object w:dxaOrig="2980" w:dyaOrig="620" w14:anchorId="19FE0972">
          <v:shape id="_x0000_i1030" type="#_x0000_t75" style="width:149.1pt;height:31.4pt" o:ole="">
            <v:imagedata r:id="rId18" o:title=""/>
          </v:shape>
          <o:OLEObject Type="Embed" ProgID="Equation.DSMT4" ShapeID="_x0000_i1030" DrawAspect="Content" ObjectID="_1659766593" r:id="rId19"/>
        </w:object>
      </w:r>
    </w:p>
    <w:p w14:paraId="06110ECC" w14:textId="7AB8896A" w:rsidR="006D6FD7" w:rsidRDefault="006D6FD7" w:rsidP="006D6FD7">
      <w:pPr>
        <w:ind w:left="340"/>
      </w:pPr>
      <w:r>
        <w:t xml:space="preserve">Ενώ για την στιγμιαία επιτάχυνση της σφαίρας, η οποία έχει την κατεύθυνση της συνιστώσας </w:t>
      </w:r>
      <w:proofErr w:type="spellStart"/>
      <w:r>
        <w:t>w</w:t>
      </w:r>
      <w:r>
        <w:rPr>
          <w:vertAlign w:val="subscript"/>
        </w:rPr>
        <w:t>x</w:t>
      </w:r>
      <w:proofErr w:type="spellEnd"/>
      <w:r>
        <w:t xml:space="preserve"> (κάθετη στο νήμα), έχουμε:</w:t>
      </w:r>
    </w:p>
    <w:p w14:paraId="147CB281" w14:textId="13A963B6" w:rsidR="006D6FD7" w:rsidRDefault="006D6FD7" w:rsidP="00AB7E71">
      <w:pPr>
        <w:jc w:val="center"/>
      </w:pPr>
      <w:proofErr w:type="spellStart"/>
      <w:r w:rsidRPr="006F7274">
        <w:rPr>
          <w:i/>
          <w:iCs/>
          <w:sz w:val="24"/>
          <w:szCs w:val="24"/>
        </w:rPr>
        <w:t>ΣF</w:t>
      </w:r>
      <w:r w:rsidRPr="006F7274">
        <w:rPr>
          <w:i/>
          <w:iCs/>
          <w:sz w:val="24"/>
          <w:szCs w:val="24"/>
          <w:vertAlign w:val="subscript"/>
        </w:rPr>
        <w:t>x</w:t>
      </w:r>
      <w:proofErr w:type="spellEnd"/>
      <w:r w:rsidRPr="006F7274">
        <w:rPr>
          <w:i/>
          <w:iCs/>
          <w:sz w:val="24"/>
          <w:szCs w:val="24"/>
        </w:rPr>
        <w:t>=</w:t>
      </w:r>
      <w:proofErr w:type="spellStart"/>
      <w:r w:rsidRPr="006F7274">
        <w:rPr>
          <w:i/>
          <w:iCs/>
          <w:sz w:val="24"/>
          <w:szCs w:val="24"/>
        </w:rPr>
        <w:t>m·α</w:t>
      </w:r>
      <w:proofErr w:type="spellEnd"/>
      <w:r>
        <w:t xml:space="preserve"> →</w:t>
      </w:r>
    </w:p>
    <w:p w14:paraId="6462ECFF" w14:textId="6632F71C" w:rsidR="007F74C6" w:rsidRDefault="006F7274" w:rsidP="00AB7E71">
      <w:pPr>
        <w:jc w:val="center"/>
      </w:pPr>
      <w:r w:rsidRPr="007F74C6">
        <w:rPr>
          <w:position w:val="-24"/>
        </w:rPr>
        <w:object w:dxaOrig="6680" w:dyaOrig="620" w14:anchorId="5C0C305F">
          <v:shape id="_x0000_i1031" type="#_x0000_t75" style="width:334.15pt;height:31.4pt" o:ole="">
            <v:imagedata r:id="rId20" o:title=""/>
          </v:shape>
          <o:OLEObject Type="Embed" ProgID="Equation.DSMT4" ShapeID="_x0000_i1031" DrawAspect="Content" ObjectID="_1659766594" r:id="rId21"/>
        </w:object>
      </w:r>
      <w:r w:rsidR="007F74C6">
        <w:t xml:space="preserve"> </w:t>
      </w:r>
    </w:p>
    <w:p w14:paraId="4C3EE222" w14:textId="4F4F50E6" w:rsidR="00247D54" w:rsidRDefault="00432AF7" w:rsidP="00432AF7">
      <w:pPr>
        <w:pStyle w:val="1"/>
      </w:pPr>
      <w:r>
        <w:t xml:space="preserve">Καθώς η σφαίρα κινείται προς τα πάνω, δέχεται από το νήμα </w:t>
      </w:r>
      <w:r w:rsidR="007628D6">
        <w:t xml:space="preserve">δύναμη, την τάση του νήματος Τ. Μια ίσου μέτρου και αντίθετης κατεύθυνσης δύναμη Τ΄, το νήμα ασκεί στο </w:t>
      </w:r>
      <w:r w:rsidR="00C72E3A">
        <w:t xml:space="preserve">στήριγμα, στο σημείο Ο. Η οριζόντια συνιστώσα της δύναμης αυτής επιταχύνει το </w:t>
      </w:r>
      <w:proofErr w:type="spellStart"/>
      <w:r w:rsidR="00C72E3A">
        <w:t>αμαξίδιο</w:t>
      </w:r>
      <w:proofErr w:type="spellEnd"/>
      <w:r w:rsidR="002E3635">
        <w:t>, το οποίο θα κινηθεί προς τα δεξιά.</w:t>
      </w:r>
      <w:r w:rsidR="00153F81">
        <w:t xml:space="preserve"> </w:t>
      </w:r>
    </w:p>
    <w:p w14:paraId="30DF70FB" w14:textId="28F05C18" w:rsidR="00153F81" w:rsidRDefault="00153F81" w:rsidP="00153F81">
      <w:pPr>
        <w:pStyle w:val="abc"/>
      </w:pPr>
      <w:r>
        <w:t xml:space="preserve">α) Έστω ότι η σφαίρα σταματά την προς τα άνω κίνησή της, φτάνοντας σε ύψος h΄. Στην θέση αυτή έχει την ίδια ταχύτητα με το </w:t>
      </w:r>
      <w:proofErr w:type="spellStart"/>
      <w:r>
        <w:t>αμαξίδιο</w:t>
      </w:r>
      <w:proofErr w:type="spellEnd"/>
      <w:r>
        <w:t>, αφού το νήμα παραμένει τεντωμένο και με εφαρμογή της αρχής διατήρησης της ορμής, παίρνουμε:</w:t>
      </w:r>
    </w:p>
    <w:p w14:paraId="2809DA10" w14:textId="62B40064" w:rsidR="00153F81" w:rsidRDefault="0099042E" w:rsidP="00C97B06">
      <w:pPr>
        <w:pStyle w:val="abc"/>
        <w:jc w:val="center"/>
      </w:pPr>
      <w:r>
        <w:rPr>
          <w:rFonts w:asciiTheme="minorHAnsi" w:eastAsiaTheme="minorEastAsia" w:hAnsiTheme="minorHAnsi" w:cstheme="minorBidi"/>
          <w:noProof/>
          <w:lang w:eastAsia="el-GR"/>
        </w:rPr>
        <w:object w:dxaOrig="1440" w:dyaOrig="1440" w14:anchorId="39521366">
          <v:shape id="_x0000_s1035" type="#_x0000_t75" style="position:absolute;left:0;text-align:left;margin-left:351.2pt;margin-top:66.55pt;width:130.85pt;height:138pt;z-index:251665408;mso-position-horizontal-relative:text;mso-position-vertical-relative:text" filled="t" fillcolor="#bdd6ee [1300]">
            <v:fill color2="fill lighten(51)" focusposition="1" focussize="" method="linear sigma" type="gradient"/>
            <v:imagedata r:id="rId22" o:title=""/>
            <w10:wrap type="square"/>
          </v:shape>
          <o:OLEObject Type="Embed" ProgID="Visio.Drawing.15" ShapeID="_x0000_s1035" DrawAspect="Content" ObjectID="_1659766600" r:id="rId23"/>
        </w:object>
      </w:r>
      <w:r w:rsidR="00C97B06" w:rsidRPr="00004F5C">
        <w:rPr>
          <w:position w:val="-52"/>
        </w:rPr>
        <w:object w:dxaOrig="3460" w:dyaOrig="1160" w14:anchorId="01F5FBFB">
          <v:shape id="_x0000_i1033" type="#_x0000_t75" style="width:173.1pt;height:58.15pt" o:ole="">
            <v:imagedata r:id="rId24" o:title=""/>
          </v:shape>
          <o:OLEObject Type="Embed" ProgID="Equation.DSMT4" ShapeID="_x0000_i1033" DrawAspect="Content" ObjectID="_1659766595" r:id="rId25"/>
        </w:object>
      </w:r>
    </w:p>
    <w:p w14:paraId="331A10B8" w14:textId="65BB6F91" w:rsidR="00C90E65" w:rsidRDefault="0045603A" w:rsidP="0045603A">
      <w:pPr>
        <w:pStyle w:val="abc"/>
      </w:pPr>
      <w:r>
        <w:t>β</w:t>
      </w:r>
      <w:r w:rsidR="00D73F65">
        <w:t>) Εφαρμόζοντας την αρχή διατήρησης της μηχανικής ενέργειας μεταξύ των θέσεων Α και Γ, παίρνουμε (ξανά U</w:t>
      </w:r>
      <w:r w:rsidR="00D73F65">
        <w:rPr>
          <w:vertAlign w:val="subscript"/>
        </w:rPr>
        <w:t>Α</w:t>
      </w:r>
      <w:r w:rsidR="00D73F65">
        <w:t>=0)</w:t>
      </w:r>
      <w:r>
        <w:t xml:space="preserve"> παίρνουμε:</w:t>
      </w:r>
    </w:p>
    <w:p w14:paraId="60524AC3" w14:textId="3D8C439C" w:rsidR="00063AB3" w:rsidRDefault="00063AB3" w:rsidP="00063AB3">
      <w:pPr>
        <w:jc w:val="center"/>
      </w:pPr>
      <w:r w:rsidRPr="0068275B">
        <w:rPr>
          <w:i/>
          <w:iCs/>
          <w:sz w:val="24"/>
          <w:szCs w:val="24"/>
        </w:rPr>
        <w:t>Κ</w:t>
      </w:r>
      <w:r w:rsidRPr="0068275B">
        <w:rPr>
          <w:i/>
          <w:iCs/>
          <w:sz w:val="24"/>
          <w:szCs w:val="24"/>
          <w:vertAlign w:val="subscript"/>
        </w:rPr>
        <w:t>Α</w:t>
      </w:r>
      <w:r w:rsidRPr="0068275B">
        <w:rPr>
          <w:i/>
          <w:iCs/>
          <w:sz w:val="24"/>
          <w:szCs w:val="24"/>
        </w:rPr>
        <w:t>+U</w:t>
      </w:r>
      <w:r w:rsidRPr="0068275B">
        <w:rPr>
          <w:i/>
          <w:iCs/>
          <w:sz w:val="24"/>
          <w:szCs w:val="24"/>
          <w:vertAlign w:val="subscript"/>
        </w:rPr>
        <w:t>Α</w:t>
      </w:r>
      <w:r w:rsidRPr="0068275B">
        <w:rPr>
          <w:i/>
          <w:iCs/>
          <w:sz w:val="24"/>
          <w:szCs w:val="24"/>
        </w:rPr>
        <w:t>=Κ</w:t>
      </w:r>
      <w:r>
        <w:rPr>
          <w:i/>
          <w:iCs/>
          <w:sz w:val="24"/>
          <w:szCs w:val="24"/>
          <w:vertAlign w:val="subscript"/>
        </w:rPr>
        <w:t>Γ</w:t>
      </w:r>
      <w:r w:rsidRPr="0068275B">
        <w:rPr>
          <w:i/>
          <w:iCs/>
          <w:sz w:val="24"/>
          <w:szCs w:val="24"/>
        </w:rPr>
        <w:t>+U</w:t>
      </w:r>
      <w:r>
        <w:rPr>
          <w:i/>
          <w:iCs/>
          <w:sz w:val="24"/>
          <w:szCs w:val="24"/>
          <w:vertAlign w:val="subscript"/>
        </w:rPr>
        <w:t>Γ</w:t>
      </w:r>
      <w:r>
        <w:t xml:space="preserve"> →</w:t>
      </w:r>
    </w:p>
    <w:p w14:paraId="500AF67A" w14:textId="4ED9E2B9" w:rsidR="00063AB3" w:rsidRDefault="00185AA0" w:rsidP="00063AB3">
      <w:pPr>
        <w:jc w:val="center"/>
      </w:pPr>
      <w:r w:rsidRPr="00185AA0">
        <w:rPr>
          <w:position w:val="-62"/>
        </w:rPr>
        <w:object w:dxaOrig="4880" w:dyaOrig="1359" w14:anchorId="4626FA04">
          <v:shape id="_x0000_i1034" type="#_x0000_t75" style="width:244.15pt;height:67.85pt" o:ole="">
            <v:imagedata r:id="rId26" o:title=""/>
          </v:shape>
          <o:OLEObject Type="Embed" ProgID="Equation.DSMT4" ShapeID="_x0000_i1034" DrawAspect="Content" ObjectID="_1659766596" r:id="rId27"/>
        </w:object>
      </w:r>
    </w:p>
    <w:p w14:paraId="731CB65C" w14:textId="4EEFD0E8" w:rsidR="0045603A" w:rsidRDefault="0045603A" w:rsidP="0045603A">
      <w:pPr>
        <w:pStyle w:val="abc"/>
      </w:pPr>
    </w:p>
    <w:p w14:paraId="49A2F107" w14:textId="77777777" w:rsidR="00772B03" w:rsidRPr="005E3658" w:rsidRDefault="00772B03" w:rsidP="005E3658">
      <w:pPr>
        <w:jc w:val="right"/>
        <w:rPr>
          <w:lang w:val="en-US"/>
        </w:rPr>
      </w:pPr>
      <w:r w:rsidRPr="005E3658">
        <w:rPr>
          <w:b/>
          <w:i/>
          <w:color w:val="0070C0"/>
          <w:sz w:val="24"/>
          <w:szCs w:val="24"/>
          <w:lang w:val="en-US"/>
        </w:rPr>
        <w:t>dmargaris@gmail.com</w:t>
      </w:r>
      <w:r w:rsidRPr="005E3658">
        <w:rPr>
          <w:lang w:val="en-US"/>
        </w:rPr>
        <w:t xml:space="preserve"> </w:t>
      </w:r>
    </w:p>
    <w:p w14:paraId="612E3E74" w14:textId="77777777" w:rsidR="00772B03" w:rsidRPr="00D73F65" w:rsidRDefault="00772B03" w:rsidP="0045603A">
      <w:pPr>
        <w:pStyle w:val="abc"/>
      </w:pPr>
    </w:p>
    <w:sectPr w:rsidR="00772B03" w:rsidRPr="00D73F65" w:rsidSect="00465D8E">
      <w:headerReference w:type="default" r:id="rId28"/>
      <w:footerReference w:type="default" r:id="rId29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00836" w14:textId="77777777" w:rsidR="0099042E" w:rsidRDefault="0099042E">
      <w:pPr>
        <w:spacing w:after="0" w:line="240" w:lineRule="auto"/>
      </w:pPr>
      <w:r>
        <w:separator/>
      </w:r>
    </w:p>
  </w:endnote>
  <w:endnote w:type="continuationSeparator" w:id="0">
    <w:p w14:paraId="5AD1DC4B" w14:textId="77777777" w:rsidR="0099042E" w:rsidRDefault="00990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4F630" w14:textId="77777777" w:rsidR="00CA7A43" w:rsidRDefault="00CA7A43" w:rsidP="00465D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1B558B8" w14:textId="77777777" w:rsidR="00CA7A43" w:rsidRPr="00D56705" w:rsidRDefault="00CA7A43" w:rsidP="00465D8E">
    <w:pPr>
      <w:pStyle w:val="Footer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14:paraId="4519570C" w14:textId="77777777" w:rsidR="00CA7A43" w:rsidRDefault="00CA7A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19A11" w14:textId="77777777" w:rsidR="0099042E" w:rsidRDefault="0099042E">
      <w:pPr>
        <w:spacing w:after="0" w:line="240" w:lineRule="auto"/>
      </w:pPr>
      <w:r>
        <w:separator/>
      </w:r>
    </w:p>
  </w:footnote>
  <w:footnote w:type="continuationSeparator" w:id="0">
    <w:p w14:paraId="33C9E7AB" w14:textId="77777777" w:rsidR="0099042E" w:rsidRDefault="00990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D0E54" w14:textId="3157EE77" w:rsidR="00CA7A43" w:rsidRPr="00AE239F" w:rsidRDefault="00CA7A43" w:rsidP="00465D8E">
    <w:pPr>
      <w:pStyle w:val="Header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AB7E71">
      <w:rPr>
        <w:i/>
      </w:rPr>
      <w:t>Ορμή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95FC49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FE440AC4"/>
    <w:lvl w:ilvl="0" w:tplc="9B1612B2">
      <w:start w:val="1"/>
      <w:numFmt w:val="decimal"/>
      <w:pStyle w:val="a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attachedTemplate r:id="rId1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DF8"/>
    <w:rsid w:val="00004F5C"/>
    <w:rsid w:val="00063AB3"/>
    <w:rsid w:val="00091E43"/>
    <w:rsid w:val="000A566D"/>
    <w:rsid w:val="000A5A2D"/>
    <w:rsid w:val="000B60AB"/>
    <w:rsid w:val="000C02CC"/>
    <w:rsid w:val="000E68EE"/>
    <w:rsid w:val="00101F3A"/>
    <w:rsid w:val="0011061A"/>
    <w:rsid w:val="00140D63"/>
    <w:rsid w:val="00153F81"/>
    <w:rsid w:val="001764F7"/>
    <w:rsid w:val="00185AA0"/>
    <w:rsid w:val="00192D4B"/>
    <w:rsid w:val="001D73DD"/>
    <w:rsid w:val="002265F3"/>
    <w:rsid w:val="00247D54"/>
    <w:rsid w:val="0025630B"/>
    <w:rsid w:val="002B0F01"/>
    <w:rsid w:val="002B0F68"/>
    <w:rsid w:val="002E3635"/>
    <w:rsid w:val="00334BD8"/>
    <w:rsid w:val="00342B66"/>
    <w:rsid w:val="003B4900"/>
    <w:rsid w:val="003C0C2F"/>
    <w:rsid w:val="003D2058"/>
    <w:rsid w:val="003D338D"/>
    <w:rsid w:val="0041752B"/>
    <w:rsid w:val="00432AF7"/>
    <w:rsid w:val="0044454D"/>
    <w:rsid w:val="00444AA4"/>
    <w:rsid w:val="0045603A"/>
    <w:rsid w:val="00465D8E"/>
    <w:rsid w:val="00470A0F"/>
    <w:rsid w:val="004F7518"/>
    <w:rsid w:val="005003B6"/>
    <w:rsid w:val="005540D8"/>
    <w:rsid w:val="00562C3F"/>
    <w:rsid w:val="00572886"/>
    <w:rsid w:val="00597806"/>
    <w:rsid w:val="005C059F"/>
    <w:rsid w:val="005C1D9B"/>
    <w:rsid w:val="005F7203"/>
    <w:rsid w:val="00667E23"/>
    <w:rsid w:val="0068275B"/>
    <w:rsid w:val="006D6FD7"/>
    <w:rsid w:val="006F7274"/>
    <w:rsid w:val="00717932"/>
    <w:rsid w:val="00744C3F"/>
    <w:rsid w:val="00757BF7"/>
    <w:rsid w:val="007628D6"/>
    <w:rsid w:val="00772B03"/>
    <w:rsid w:val="007C0961"/>
    <w:rsid w:val="007D4EEF"/>
    <w:rsid w:val="007E115B"/>
    <w:rsid w:val="007E5B1E"/>
    <w:rsid w:val="007E6EB2"/>
    <w:rsid w:val="007F15AA"/>
    <w:rsid w:val="007F74C6"/>
    <w:rsid w:val="0081576D"/>
    <w:rsid w:val="0082643B"/>
    <w:rsid w:val="0088461A"/>
    <w:rsid w:val="008945AD"/>
    <w:rsid w:val="008B387B"/>
    <w:rsid w:val="008C6D39"/>
    <w:rsid w:val="00914B3D"/>
    <w:rsid w:val="009537E6"/>
    <w:rsid w:val="0099042E"/>
    <w:rsid w:val="009A1C4D"/>
    <w:rsid w:val="00A72068"/>
    <w:rsid w:val="00AB4DF8"/>
    <w:rsid w:val="00AB7E71"/>
    <w:rsid w:val="00AC5AC3"/>
    <w:rsid w:val="00AF09AE"/>
    <w:rsid w:val="00AF5A65"/>
    <w:rsid w:val="00B11C3D"/>
    <w:rsid w:val="00B820C2"/>
    <w:rsid w:val="00B84628"/>
    <w:rsid w:val="00BB3001"/>
    <w:rsid w:val="00BC7F6F"/>
    <w:rsid w:val="00BF0BB2"/>
    <w:rsid w:val="00C269CF"/>
    <w:rsid w:val="00C72E3A"/>
    <w:rsid w:val="00C90E65"/>
    <w:rsid w:val="00C97B06"/>
    <w:rsid w:val="00CA7A43"/>
    <w:rsid w:val="00CF5EB5"/>
    <w:rsid w:val="00D045EF"/>
    <w:rsid w:val="00D37ECA"/>
    <w:rsid w:val="00D73F65"/>
    <w:rsid w:val="00D82210"/>
    <w:rsid w:val="00DA74A7"/>
    <w:rsid w:val="00DE49E1"/>
    <w:rsid w:val="00DE533F"/>
    <w:rsid w:val="00E52D99"/>
    <w:rsid w:val="00E601C1"/>
    <w:rsid w:val="00EA1533"/>
    <w:rsid w:val="00EA64C4"/>
    <w:rsid w:val="00EB17CE"/>
    <w:rsid w:val="00EB2362"/>
    <w:rsid w:val="00EB6640"/>
    <w:rsid w:val="00EC647B"/>
    <w:rsid w:val="00EE1786"/>
    <w:rsid w:val="00EE4B1F"/>
    <w:rsid w:val="00EE7957"/>
    <w:rsid w:val="00F54F8E"/>
    <w:rsid w:val="00F6515A"/>
    <w:rsid w:val="00F9752D"/>
    <w:rsid w:val="00FA70A4"/>
    <w:rsid w:val="00FC0BC0"/>
    <w:rsid w:val="00FD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6B8DE6AC"/>
  <w15:chartTrackingRefBased/>
  <w15:docId w15:val="{22D02DAE-39BE-4849-94CD-5E2DE2B8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945AD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E601C1"/>
    <w:pPr>
      <w:keepNext/>
      <w:shd w:val="clear" w:color="auto" w:fill="0070C0"/>
      <w:spacing w:before="120" w:after="120"/>
      <w:ind w:left="1701" w:right="1701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Αριθμός 1"/>
    <w:basedOn w:val="Normal"/>
    <w:qFormat/>
    <w:rsid w:val="00140D63"/>
    <w:pPr>
      <w:numPr>
        <w:ilvl w:val="1"/>
        <w:numId w:val="11"/>
      </w:numPr>
      <w:tabs>
        <w:tab w:val="clear" w:pos="34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Heading1Char">
    <w:name w:val="Heading 1 Char"/>
    <w:basedOn w:val="DefaultParagraphFont"/>
    <w:link w:val="Heading1"/>
    <w:rsid w:val="00E601C1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Header">
    <w:name w:val="header"/>
    <w:basedOn w:val="Normal"/>
    <w:link w:val="Header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5AD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945AD"/>
    <w:rPr>
      <w:rFonts w:ascii="Times New Roman" w:hAnsi="Times New Roman" w:cs="Times New Roman"/>
    </w:rPr>
  </w:style>
  <w:style w:type="character" w:styleId="PageNumber">
    <w:name w:val="page number"/>
    <w:basedOn w:val="DefaultParagraphFont"/>
    <w:rsid w:val="008945AD"/>
  </w:style>
  <w:style w:type="paragraph" w:customStyle="1" w:styleId="a">
    <w:name w:val="Αριθμός"/>
    <w:basedOn w:val="Normal"/>
    <w:rsid w:val="0041752B"/>
    <w:pPr>
      <w:numPr>
        <w:numId w:val="6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Normal"/>
    <w:qFormat/>
    <w:rsid w:val="004F7518"/>
    <w:pPr>
      <w:ind w:left="568" w:hanging="284"/>
    </w:pPr>
  </w:style>
  <w:style w:type="paragraph" w:customStyle="1" w:styleId="i">
    <w:name w:val="Αριθμός i"/>
    <w:basedOn w:val="Normal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1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package" Target="embeddings/Microsoft_Visio_Drawing2.vsdx"/><Relationship Id="rId25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wmf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package" Target="embeddings/Microsoft_Visio_Drawing3.vsdx"/><Relationship Id="rId28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oleObject" Target="embeddings/oleObject3.bin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4.wmf"/><Relationship Id="rId22" Type="http://schemas.openxmlformats.org/officeDocument/2006/relationships/image" Target="media/image8.emf"/><Relationship Id="rId27" Type="http://schemas.openxmlformats.org/officeDocument/2006/relationships/oleObject" Target="embeddings/oleObject6.bin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Documents\&#928;&#961;&#959;&#963;&#945;&#961;&#956;&#959;&#963;&#956;&#941;&#957;&#945;%20&#960;&#961;&#972;&#964;&#965;&#960;&#945;%20&#964;&#959;&#965;%20Office\Norm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128CB-FEEF-4CCD-A2DD-8769BAF4B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Norm1</Template>
  <TotalTime>1</TotalTime>
  <Pages>2</Pages>
  <Words>411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Διονύσης Μάργαρης</cp:lastModifiedBy>
  <cp:revision>3</cp:revision>
  <dcterms:created xsi:type="dcterms:W3CDTF">2020-08-24T06:26:00Z</dcterms:created>
  <dcterms:modified xsi:type="dcterms:W3CDTF">2020-08-24T06:27:00Z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