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FDD5" w14:textId="77777777" w:rsidR="008945AD" w:rsidRPr="002C4FB3" w:rsidRDefault="002C4FB3" w:rsidP="00880ED0">
      <w:pPr>
        <w:pStyle w:val="10"/>
        <w:ind w:left="1701" w:right="1701"/>
      </w:pPr>
      <w:r>
        <w:t>Μπρος ή πίσω;</w:t>
      </w:r>
    </w:p>
    <w:p w14:paraId="0853C081" w14:textId="77777777" w:rsidR="00B820C2" w:rsidRDefault="008D216E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00CC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3.4pt;margin-top:1.3pt;width:178.2pt;height:57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9073182" r:id="rId9"/>
        </w:object>
      </w:r>
      <w:r w:rsidR="002C4FB3">
        <w:t>Σε λείο οριζόντιο επίπεδο κινείται με σταθερή ταχύτητα u</w:t>
      </w:r>
      <w:r w:rsidR="002C4FB3">
        <w:rPr>
          <w:vertAlign w:val="subscript"/>
        </w:rPr>
        <w:t>0</w:t>
      </w:r>
      <w:r w:rsidR="002C4FB3">
        <w:t xml:space="preserve">=5m/s μια μακριά σανίδα μάζας Μ=10kg. Σε μια στιγμή αφήνουμε πάνω της, χωρίς αρχική ταχύτητα, ένα σώμα Α μάζας m=2,5kg, όπως στο σχήμα και παρατηρούμε ότι </w:t>
      </w:r>
      <w:r w:rsidR="0090484F">
        <w:t>παρασύρεται από την σανίδα γλιστρώντας για λίγο πάνω της</w:t>
      </w:r>
      <w:r w:rsidR="002C4FB3">
        <w:t>.</w:t>
      </w:r>
    </w:p>
    <w:p w14:paraId="6C6BB166" w14:textId="77777777" w:rsidR="002C4FB3" w:rsidRDefault="002C4FB3" w:rsidP="00362D91">
      <w:pPr>
        <w:ind w:left="453" w:hanging="340"/>
      </w:pPr>
      <w:r>
        <w:t xml:space="preserve">i) </w:t>
      </w:r>
      <w:r w:rsidR="00362D91">
        <w:t xml:space="preserve"> </w:t>
      </w:r>
      <w:r>
        <w:t xml:space="preserve">Το σώμα Α θα κινηθεί προς τα δεξιά ή προς τα αριστερά; </w:t>
      </w:r>
      <w:r w:rsidR="0090484F">
        <w:t>Να δικαιολογήσετε την επιλογή σας, δίνοντας και κατάλληλο σχήμα, στο οποίο να έχουν σημειωθεί οι δυνάμεις που ασκούνται σε σανίδα και σώμα Α.</w:t>
      </w:r>
    </w:p>
    <w:p w14:paraId="7A81913C" w14:textId="77777777" w:rsidR="0090484F" w:rsidRDefault="0090484F" w:rsidP="00362D91">
      <w:pPr>
        <w:ind w:left="453" w:hanging="340"/>
      </w:pPr>
      <w:proofErr w:type="spellStart"/>
      <w:r>
        <w:t>ii</w:t>
      </w:r>
      <w:proofErr w:type="spellEnd"/>
      <w:r>
        <w:t>) Το σύστημα των δύο σωμάτων είναι ή όχι μονωμένο;</w:t>
      </w:r>
    </w:p>
    <w:p w14:paraId="57AD9C50" w14:textId="77777777" w:rsidR="0090484F" w:rsidRDefault="0090484F" w:rsidP="00362D91">
      <w:pPr>
        <w:ind w:left="453" w:hanging="340"/>
      </w:pPr>
      <w:proofErr w:type="spellStart"/>
      <w:r>
        <w:t>iii</w:t>
      </w:r>
      <w:proofErr w:type="spellEnd"/>
      <w:r>
        <w:t>) Κάποια στιγμή t</w:t>
      </w:r>
      <w:r>
        <w:rPr>
          <w:vertAlign w:val="subscript"/>
        </w:rPr>
        <w:t>1</w:t>
      </w:r>
      <w:r>
        <w:t>, το σώμα Α κινείται προς τα δεξιά με ταχύτητα μέτρου υ</w:t>
      </w:r>
      <w:r>
        <w:rPr>
          <w:vertAlign w:val="subscript"/>
        </w:rPr>
        <w:t>2</w:t>
      </w:r>
      <w:r>
        <w:t>=2m/s. Να υπολογιστεί η ταχύτητα της σανίδας την στιγμή αυτή.</w:t>
      </w:r>
    </w:p>
    <w:p w14:paraId="3A528A18" w14:textId="77777777" w:rsidR="0090484F" w:rsidRDefault="0090484F" w:rsidP="00362D91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362D91">
        <w:t>Αν τη στιγμή t</w:t>
      </w:r>
      <w:r w:rsidR="00362D91">
        <w:rPr>
          <w:vertAlign w:val="subscript"/>
        </w:rPr>
        <w:t>1</w:t>
      </w:r>
      <w:r w:rsidR="00362D91">
        <w:t xml:space="preserve"> η ορμή του σώματος Α μεταβάλλεται με ρυθμό dp</w:t>
      </w:r>
      <w:r w:rsidR="00362D91">
        <w:rPr>
          <w:vertAlign w:val="subscript"/>
        </w:rPr>
        <w:t>2</w:t>
      </w:r>
      <w:r w:rsidR="00362D91">
        <w:t>/</w:t>
      </w:r>
      <w:proofErr w:type="spellStart"/>
      <w:r w:rsidR="00362D91">
        <w:t>dt</w:t>
      </w:r>
      <w:proofErr w:type="spellEnd"/>
      <w:r w:rsidR="00362D91">
        <w:t>=5kg∙m/s</w:t>
      </w:r>
      <w:r w:rsidR="00362D91">
        <w:rPr>
          <w:vertAlign w:val="superscript"/>
        </w:rPr>
        <w:t>2</w:t>
      </w:r>
      <w:r w:rsidR="00362D91">
        <w:t>, ενώ η ασκούμενη δύναμη τριβής μεταξύ των δύο σωμάτων είναι σταθερή, να βρεθούν:</w:t>
      </w:r>
    </w:p>
    <w:p w14:paraId="0B889D2E" w14:textId="77777777" w:rsidR="00362D91" w:rsidRDefault="00362D91" w:rsidP="00362D91">
      <w:pPr>
        <w:ind w:left="737" w:hanging="340"/>
      </w:pPr>
      <w:r>
        <w:t>α) Η ολική μεταβολή της ορμής της σανίδας.</w:t>
      </w:r>
    </w:p>
    <w:p w14:paraId="130294C0" w14:textId="77777777" w:rsidR="00362D91" w:rsidRDefault="00362D91" w:rsidP="00362D91">
      <w:pPr>
        <w:ind w:left="737" w:hanging="340"/>
      </w:pPr>
      <w:r>
        <w:t>β) Το χρονικό διάστημα που διαρκεί η ολίσθηση του σώματος Α, πάνω στη σανίδα.</w:t>
      </w:r>
    </w:p>
    <w:p w14:paraId="65115593" w14:textId="77777777" w:rsidR="00362D91" w:rsidRPr="006A6FFF" w:rsidRDefault="00362D91" w:rsidP="00A953F9">
      <w:pPr>
        <w:rPr>
          <w:b/>
          <w:i/>
          <w:color w:val="0070C0"/>
          <w:sz w:val="24"/>
          <w:szCs w:val="24"/>
        </w:rPr>
      </w:pPr>
      <w:r w:rsidRPr="006A6FFF">
        <w:rPr>
          <w:b/>
          <w:i/>
          <w:color w:val="0070C0"/>
          <w:sz w:val="24"/>
          <w:szCs w:val="24"/>
        </w:rPr>
        <w:t>Απάντηση:</w:t>
      </w:r>
    </w:p>
    <w:p w14:paraId="650CE1B6" w14:textId="77777777" w:rsidR="00362D91" w:rsidRDefault="00DD1C73" w:rsidP="00203DE4">
      <w:pPr>
        <w:jc w:val="center"/>
      </w:pPr>
      <w:r>
        <w:object w:dxaOrig="7512" w:dyaOrig="3252" w14:anchorId="46A4F232">
          <v:shape id="_x0000_i1026" type="#_x0000_t75" style="width:375.7pt;height:162.9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26" DrawAspect="Content" ObjectID="_1699073174" r:id="rId11"/>
        </w:object>
      </w:r>
    </w:p>
    <w:p w14:paraId="4273749F" w14:textId="77777777" w:rsidR="00203DE4" w:rsidRDefault="00203DE4" w:rsidP="00203DE4">
      <w:pPr>
        <w:pStyle w:val="1"/>
      </w:pPr>
      <w:r>
        <w:t xml:space="preserve">Στο </w:t>
      </w:r>
      <w:r w:rsidR="00DD1C73">
        <w:t>αριστερό</w:t>
      </w:r>
      <w:r>
        <w:t xml:space="preserve"> σχήμα οι δυνάμεις που ασκούνται στη σανίδα, όπου Ν</w:t>
      </w:r>
      <w:r>
        <w:rPr>
          <w:vertAlign w:val="subscript"/>
        </w:rPr>
        <w:t>2</w:t>
      </w:r>
      <w:r>
        <w:t xml:space="preserve">΄η κάθετη αντίδραση από το σώμα Α και </w:t>
      </w:r>
      <w:r w:rsidRPr="00DD1C73">
        <w:rPr>
          <w:i/>
        </w:rPr>
        <w:t>f</w:t>
      </w:r>
      <w:r w:rsidRPr="00DD1C73">
        <w:rPr>
          <w:i/>
          <w:vertAlign w:val="subscript"/>
        </w:rPr>
        <w:t>1</w:t>
      </w:r>
      <w:r>
        <w:t xml:space="preserve"> η τριβή λόγω της σχετικής κίνησης μεταξύ του σώματος Α και της σανίδας. Στο </w:t>
      </w:r>
      <w:r w:rsidR="00DD1C73">
        <w:t>δεξιό</w:t>
      </w:r>
      <w:r>
        <w:t xml:space="preserve"> σχήμα</w:t>
      </w:r>
      <w:r w:rsidR="00DD1C73">
        <w:t xml:space="preserve"> οι αντίστοιχες δυνάμεις στο σώμα Α, όπου βλέπουμε ότι η ασκούμενη τριβή </w:t>
      </w:r>
      <w:r w:rsidR="00DD1C73" w:rsidRPr="00DD1C73">
        <w:rPr>
          <w:i/>
        </w:rPr>
        <w:t>f</w:t>
      </w:r>
      <w:r w:rsidR="00DD1C73" w:rsidRPr="00DD1C73">
        <w:rPr>
          <w:i/>
          <w:vertAlign w:val="subscript"/>
        </w:rPr>
        <w:t>2</w:t>
      </w:r>
      <w:r w:rsidR="00DD1C73">
        <w:t xml:space="preserve">, η αντίδραση της </w:t>
      </w:r>
      <w:r w:rsidR="00DD1C73" w:rsidRPr="00DD1C73">
        <w:rPr>
          <w:i/>
        </w:rPr>
        <w:t>f</w:t>
      </w:r>
      <w:r w:rsidR="00DD1C73" w:rsidRPr="00DD1C73">
        <w:rPr>
          <w:i/>
          <w:vertAlign w:val="subscript"/>
        </w:rPr>
        <w:t>1</w:t>
      </w:r>
      <w:r w:rsidR="00DD1C73">
        <w:t>, έχει φορά προς τα δεξιά, συνεπώς επιταχύνει το σώμα Α προς τα δεξιά. (τα σώματα αντιμετωπίζονται ως υλικά σημεία και οι δυνάμεις έχουν σχεδιαστεί στο κέντρο κάθε σώματος).</w:t>
      </w:r>
    </w:p>
    <w:p w14:paraId="624DD6D8" w14:textId="77777777" w:rsidR="00DF6B44" w:rsidRDefault="00DF6B44" w:rsidP="00203DE4">
      <w:pPr>
        <w:pStyle w:val="1"/>
      </w:pPr>
      <w:r>
        <w:t>Από την ισορροπία των σωμάτων στην κατακόρυφη διεύθυνση παίρνουμε:</w:t>
      </w:r>
    </w:p>
    <w:p w14:paraId="5F380990" w14:textId="77777777" w:rsidR="00DF6B44" w:rsidRPr="001E4BE2" w:rsidRDefault="00DF6B44" w:rsidP="001E4BE2">
      <w:pPr>
        <w:jc w:val="center"/>
        <w:rPr>
          <w:i/>
          <w:sz w:val="24"/>
          <w:szCs w:val="24"/>
        </w:rPr>
      </w:pPr>
      <w:r w:rsidRPr="001E4BE2">
        <w:rPr>
          <w:i/>
          <w:sz w:val="24"/>
          <w:szCs w:val="24"/>
        </w:rPr>
        <w:t>ΣF</w:t>
      </w:r>
      <w:r w:rsidRPr="001E4BE2">
        <w:rPr>
          <w:i/>
          <w:sz w:val="24"/>
          <w:szCs w:val="24"/>
          <w:vertAlign w:val="subscript"/>
        </w:rPr>
        <w:t>1y</w:t>
      </w:r>
      <w:r w:rsidRPr="001E4BE2">
        <w:rPr>
          <w:i/>
          <w:sz w:val="24"/>
          <w:szCs w:val="24"/>
        </w:rPr>
        <w:t>=0 → Ν</w:t>
      </w:r>
      <w:r w:rsidRPr="001E4BE2">
        <w:rPr>
          <w:i/>
          <w:sz w:val="24"/>
          <w:szCs w:val="24"/>
          <w:vertAlign w:val="subscript"/>
        </w:rPr>
        <w:t>1</w:t>
      </w:r>
      <w:r w:rsidRPr="001E4BE2">
        <w:rPr>
          <w:i/>
          <w:sz w:val="24"/>
          <w:szCs w:val="24"/>
        </w:rPr>
        <w:t>=w</w:t>
      </w:r>
      <w:r w:rsidRPr="001E4BE2">
        <w:rPr>
          <w:i/>
          <w:sz w:val="24"/>
          <w:szCs w:val="24"/>
          <w:vertAlign w:val="subscript"/>
        </w:rPr>
        <w:t>1</w:t>
      </w:r>
      <w:r w:rsidRPr="001E4BE2">
        <w:rPr>
          <w:i/>
          <w:sz w:val="24"/>
          <w:szCs w:val="24"/>
        </w:rPr>
        <w:t>+Ν</w:t>
      </w:r>
      <w:r w:rsidRPr="001E4BE2">
        <w:rPr>
          <w:i/>
          <w:sz w:val="24"/>
          <w:szCs w:val="24"/>
          <w:vertAlign w:val="subscript"/>
        </w:rPr>
        <w:t>2</w:t>
      </w:r>
      <w:r w:rsidRPr="001E4BE2">
        <w:rPr>
          <w:i/>
          <w:sz w:val="24"/>
          <w:szCs w:val="24"/>
        </w:rPr>
        <w:t>΄ (1)</w:t>
      </w:r>
    </w:p>
    <w:p w14:paraId="03D3C523" w14:textId="77777777" w:rsidR="00DF6B44" w:rsidRPr="001E4BE2" w:rsidRDefault="00DF6B44" w:rsidP="001E4BE2">
      <w:pPr>
        <w:jc w:val="center"/>
        <w:rPr>
          <w:i/>
          <w:sz w:val="24"/>
          <w:szCs w:val="24"/>
        </w:rPr>
      </w:pPr>
      <w:r w:rsidRPr="001E4BE2">
        <w:rPr>
          <w:i/>
          <w:sz w:val="24"/>
          <w:szCs w:val="24"/>
        </w:rPr>
        <w:t>ΣF</w:t>
      </w:r>
      <w:r w:rsidRPr="001E4BE2">
        <w:rPr>
          <w:i/>
          <w:sz w:val="24"/>
          <w:szCs w:val="24"/>
          <w:vertAlign w:val="subscript"/>
        </w:rPr>
        <w:t>2y</w:t>
      </w:r>
      <w:r w:rsidRPr="001E4BE2">
        <w:rPr>
          <w:i/>
          <w:sz w:val="24"/>
          <w:szCs w:val="24"/>
        </w:rPr>
        <w:t>=0 → Ν</w:t>
      </w:r>
      <w:r w:rsidRPr="001E4BE2">
        <w:rPr>
          <w:i/>
          <w:sz w:val="24"/>
          <w:szCs w:val="24"/>
          <w:vertAlign w:val="subscript"/>
        </w:rPr>
        <w:t>2</w:t>
      </w:r>
      <w:r w:rsidRPr="001E4BE2">
        <w:rPr>
          <w:i/>
          <w:sz w:val="24"/>
          <w:szCs w:val="24"/>
        </w:rPr>
        <w:t>=w</w:t>
      </w:r>
      <w:r w:rsidRPr="001E4BE2">
        <w:rPr>
          <w:i/>
          <w:sz w:val="24"/>
          <w:szCs w:val="24"/>
          <w:vertAlign w:val="subscript"/>
        </w:rPr>
        <w:t>2</w:t>
      </w:r>
      <w:r w:rsidRPr="001E4BE2">
        <w:rPr>
          <w:i/>
          <w:sz w:val="24"/>
          <w:szCs w:val="24"/>
        </w:rPr>
        <w:t xml:space="preserve">    (2),</w:t>
      </w:r>
    </w:p>
    <w:p w14:paraId="6E3E91CD" w14:textId="77777777" w:rsidR="00DF6B44" w:rsidRPr="00F3697C" w:rsidRDefault="00DF6B44" w:rsidP="001E4BE2">
      <w:pPr>
        <w:ind w:left="340"/>
      </w:pPr>
      <w:r>
        <w:t xml:space="preserve">Όπου για τα </w:t>
      </w:r>
      <w:r w:rsidRPr="001E4BE2">
        <w:rPr>
          <w:b/>
        </w:rPr>
        <w:t>μέτρα</w:t>
      </w:r>
      <w:r>
        <w:t xml:space="preserve"> δράσης </w:t>
      </w:r>
      <w:r w:rsidR="001E4BE2" w:rsidRPr="001E4BE2">
        <w:t xml:space="preserve">- </w:t>
      </w:r>
      <w:r>
        <w:t>αντίδρασης θα έχου</w:t>
      </w:r>
      <w:r w:rsidR="004A673F">
        <w:t>μ</w:t>
      </w:r>
      <w:r>
        <w:t>ε Ν</w:t>
      </w:r>
      <w:r>
        <w:rPr>
          <w:vertAlign w:val="subscript"/>
        </w:rPr>
        <w:t>2</w:t>
      </w:r>
      <w:r>
        <w:t>=Ν</w:t>
      </w:r>
      <w:r>
        <w:rPr>
          <w:vertAlign w:val="subscript"/>
        </w:rPr>
        <w:t>2</w:t>
      </w:r>
      <w:r>
        <w:t>΄</w:t>
      </w:r>
      <w:r w:rsidR="00F3697C" w:rsidRPr="00F3697C">
        <w:t>(3)</w:t>
      </w:r>
    </w:p>
    <w:p w14:paraId="716C4740" w14:textId="77777777" w:rsidR="00F3697C" w:rsidRDefault="00F3697C" w:rsidP="001E4BE2">
      <w:pPr>
        <w:ind w:left="340"/>
      </w:pPr>
      <w:r>
        <w:lastRenderedPageBreak/>
        <w:t xml:space="preserve">Αλλά οι ασκούμενες </w:t>
      </w:r>
      <w:r w:rsidRPr="001E4BE2">
        <w:rPr>
          <w:b/>
        </w:rPr>
        <w:t>εξωτερικές</w:t>
      </w:r>
      <w:r>
        <w:t xml:space="preserve"> δυνάμεις στο σύστημα, είναι τα δύο βάρη και η αντίδραση από το οριζόντιο επίπεδο, οπότε για την συνισταμένη τους θα έχουμε:</w:t>
      </w:r>
    </w:p>
    <w:p w14:paraId="61F66419" w14:textId="77777777" w:rsidR="00F3697C" w:rsidRPr="00F3697C" w:rsidRDefault="00F3697C" w:rsidP="00F3697C">
      <w:pPr>
        <w:jc w:val="center"/>
        <w:rPr>
          <w:vertAlign w:val="subscript"/>
          <w:lang w:val="en-US"/>
        </w:rPr>
      </w:pPr>
      <w:r w:rsidRPr="00F3697C">
        <w:rPr>
          <w:position w:val="-36"/>
        </w:rPr>
        <w:object w:dxaOrig="5980" w:dyaOrig="840" w14:anchorId="1D04E1B5">
          <v:shape id="_x0000_i1027" type="#_x0000_t75" style="width:299.1pt;height:42pt" o:ole="">
            <v:imagedata r:id="rId12" o:title=""/>
          </v:shape>
          <o:OLEObject Type="Embed" ProgID="Equation.DSMT4" ShapeID="_x0000_i1027" DrawAspect="Content" ObjectID="_1699073175" r:id="rId13"/>
        </w:object>
      </w:r>
    </w:p>
    <w:p w14:paraId="27F5A963" w14:textId="77777777" w:rsidR="0090484F" w:rsidRDefault="001E4BE2" w:rsidP="001E4BE2">
      <w:pPr>
        <w:ind w:left="340"/>
      </w:pPr>
      <w:r>
        <w:t>Συνεπώς το σύστημα των δύο σωμάτων είναι μονωμένο.</w:t>
      </w:r>
    </w:p>
    <w:p w14:paraId="166FFBDB" w14:textId="77777777" w:rsidR="001E4BE2" w:rsidRDefault="006A6FFF" w:rsidP="006A6FFF">
      <w:pPr>
        <w:pStyle w:val="1"/>
      </w:pPr>
      <w:r>
        <w:t>Αφού το σύστημα των δύο σωμάτων είναι μονωμένο</w:t>
      </w:r>
      <w:r w:rsidR="005F09C7">
        <w:t>,</w:t>
      </w:r>
      <w:r>
        <w:t xml:space="preserve"> η ορμή παραμένει σταθερή, οπότε με εφαρμογή της αρχής διατήρησης της ορμής,</w:t>
      </w:r>
      <w:r w:rsidR="005F09C7" w:rsidRPr="005F09C7">
        <w:t xml:space="preserve"> </w:t>
      </w:r>
      <w:r w:rsidR="005F09C7">
        <w:t>μεταξύ της στιγμής t=0 που αφήνεται το σώμα Α και της στιγμής t</w:t>
      </w:r>
      <w:r w:rsidR="005F09C7">
        <w:rPr>
          <w:vertAlign w:val="subscript"/>
        </w:rPr>
        <w:t>1</w:t>
      </w:r>
      <w:r w:rsidR="005F09C7">
        <w:t>, όπου τα σώματα κινούνται με ταχύτητες υ</w:t>
      </w:r>
      <w:r w:rsidR="005F09C7">
        <w:rPr>
          <w:vertAlign w:val="subscript"/>
        </w:rPr>
        <w:t>1</w:t>
      </w:r>
      <w:r w:rsidR="005F09C7">
        <w:t xml:space="preserve"> και υ</w:t>
      </w:r>
      <w:r w:rsidR="005F09C7">
        <w:rPr>
          <w:vertAlign w:val="subscript"/>
        </w:rPr>
        <w:t>2</w:t>
      </w:r>
      <w:r w:rsidR="005F09C7">
        <w:t xml:space="preserve"> και θεωρώντας την προς τα δεξιά κατεύθυνση ως θετική</w:t>
      </w:r>
      <w:r>
        <w:t xml:space="preserve"> παίρνουμε:</w:t>
      </w:r>
    </w:p>
    <w:p w14:paraId="611DBF92" w14:textId="77777777" w:rsidR="006A6FFF" w:rsidRDefault="006A6FFF" w:rsidP="006A6FFF">
      <w:pPr>
        <w:jc w:val="center"/>
      </w:pPr>
      <w:r w:rsidRPr="006A6FFF">
        <w:rPr>
          <w:position w:val="-76"/>
        </w:rPr>
        <w:object w:dxaOrig="4480" w:dyaOrig="1460" w14:anchorId="4AB47CEE">
          <v:shape id="_x0000_i1028" type="#_x0000_t75" style="width:223.85pt;height:72.9pt" o:ole="">
            <v:imagedata r:id="rId14" o:title=""/>
          </v:shape>
          <o:OLEObject Type="Embed" ProgID="Equation.DSMT4" ShapeID="_x0000_i1028" DrawAspect="Content" ObjectID="_1699073176" r:id="rId15"/>
        </w:object>
      </w:r>
    </w:p>
    <w:p w14:paraId="18DCBF4E" w14:textId="77777777" w:rsidR="002D0DC7" w:rsidRDefault="002D0DC7" w:rsidP="002D0DC7">
      <w:pPr>
        <w:pStyle w:val="1"/>
      </w:pPr>
      <w:r>
        <w:t>Από τον γενικευμένο νόμο του Νεύτωνα παίρνουμε:</w:t>
      </w:r>
    </w:p>
    <w:p w14:paraId="67A3D2F3" w14:textId="77777777" w:rsidR="002D0DC7" w:rsidRPr="00E67F33" w:rsidRDefault="002D0DC7" w:rsidP="002D0DC7">
      <w:pPr>
        <w:jc w:val="center"/>
      </w:pPr>
      <w:r w:rsidRPr="002D0DC7">
        <w:rPr>
          <w:position w:val="-24"/>
        </w:rPr>
        <w:object w:dxaOrig="1579" w:dyaOrig="620" w14:anchorId="58121A69">
          <v:shape id="_x0000_i1029" type="#_x0000_t75" style="width:78.9pt;height:31.4pt" o:ole="">
            <v:imagedata r:id="rId16" o:title=""/>
          </v:shape>
          <o:OLEObject Type="Embed" ProgID="Equation.DSMT4" ShapeID="_x0000_i1029" DrawAspect="Content" ObjectID="_1699073177" r:id="rId17"/>
        </w:object>
      </w:r>
      <w:r w:rsidR="0000137D">
        <w:t xml:space="preserve"> (4)</w:t>
      </w:r>
    </w:p>
    <w:p w14:paraId="1CA51A03" w14:textId="77777777" w:rsidR="002D0DC7" w:rsidRDefault="00CF22F6" w:rsidP="00CF22F6">
      <w:pPr>
        <w:ind w:left="340"/>
      </w:pPr>
      <w:r>
        <w:t xml:space="preserve">Όπου </w:t>
      </w:r>
      <w:r w:rsidRPr="00CF22F6">
        <w:rPr>
          <w:i/>
        </w:rPr>
        <w:t>f</w:t>
      </w:r>
      <w:r w:rsidRPr="00CF22F6">
        <w:rPr>
          <w:i/>
          <w:vertAlign w:val="subscript"/>
        </w:rPr>
        <w:t>2</w:t>
      </w:r>
      <w:r>
        <w:t xml:space="preserve"> η τριβή ολίσθησης μεταξύ των δύο σωμάτων, η οποία </w:t>
      </w:r>
      <w:proofErr w:type="spellStart"/>
      <w:r>
        <w:t>παρεμένει</w:t>
      </w:r>
      <w:proofErr w:type="spellEnd"/>
      <w:r>
        <w:t xml:space="preserve"> σταθερή (δεδομένο). Συνεπώς για το μέτρο της ασκούμενης τριβής, στα δύο σώματα θα έχουμε:</w:t>
      </w:r>
    </w:p>
    <w:p w14:paraId="04E3B87D" w14:textId="77777777" w:rsidR="00CF22F6" w:rsidRDefault="00CF22F6" w:rsidP="00CF22F6">
      <w:pPr>
        <w:ind w:left="340"/>
        <w:jc w:val="center"/>
      </w:pPr>
      <w:r w:rsidRPr="00CF22F6">
        <w:rPr>
          <w:position w:val="-28"/>
        </w:rPr>
        <w:object w:dxaOrig="2020" w:dyaOrig="680" w14:anchorId="05D40564">
          <v:shape id="_x0000_i1030" type="#_x0000_t75" style="width:101.1pt;height:34.15pt" o:ole="">
            <v:imagedata r:id="rId18" o:title=""/>
          </v:shape>
          <o:OLEObject Type="Embed" ProgID="Equation.DSMT4" ShapeID="_x0000_i1030" DrawAspect="Content" ObjectID="_1699073178" r:id="rId19"/>
        </w:object>
      </w:r>
    </w:p>
    <w:p w14:paraId="6646318A" w14:textId="77777777" w:rsidR="00C758F2" w:rsidRDefault="00554E9B" w:rsidP="001F1D42">
      <w:pPr>
        <w:pStyle w:val="abc"/>
      </w:pPr>
      <w:r>
        <w:t>α</w:t>
      </w:r>
      <w:r w:rsidR="001F1D42" w:rsidRPr="001F1D42">
        <w:t xml:space="preserve">) </w:t>
      </w:r>
      <w:r w:rsidR="001F1D42">
        <w:t>Με βάση τις ασκούμενες δυνάμεις, το σώμα Α επιταχύνεται, ενώ η σανίδα επιβραδύνεται. Αυτό θα συνεχιστεί μέχρι τη στιγμή t</w:t>
      </w:r>
      <w:r w:rsidR="001F1D42">
        <w:rPr>
          <w:vertAlign w:val="subscript"/>
        </w:rPr>
        <w:t>2</w:t>
      </w:r>
      <w:r w:rsidR="001F1D42">
        <w:t>, που τα δυο σώματα θα αποκτήσουν την ίδια ταχύτητα, οπότε θα κινούνται πλέον σαν ένα σώμα. Με εφαρμογή ξανά της ΑΔΟ, παίρνουμε:</w:t>
      </w:r>
      <w:bookmarkStart w:id="0" w:name="_GoBack"/>
      <w:bookmarkEnd w:id="0"/>
    </w:p>
    <w:p w14:paraId="2DE7757E" w14:textId="77777777" w:rsidR="001F1D42" w:rsidRDefault="008D216E" w:rsidP="001F1D42">
      <w:pPr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23932E01">
          <v:shape id="_x0000_s1030" type="#_x0000_t75" style="position:absolute;left:0;text-align:left;margin-left:348.3pt;margin-top:58.2pt;width:126.05pt;height:46.2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30" DrawAspect="Content" ObjectID="_1699073183" r:id="rId21"/>
        </w:object>
      </w:r>
      <w:r w:rsidR="001F1D42" w:rsidRPr="001F1D42">
        <w:rPr>
          <w:position w:val="-80"/>
        </w:rPr>
        <w:object w:dxaOrig="3620" w:dyaOrig="1500" w14:anchorId="315EB4E9">
          <v:shape id="_x0000_i1032" type="#_x0000_t75" style="width:180.9pt;height:75.25pt" o:ole="">
            <v:imagedata r:id="rId22" o:title=""/>
          </v:shape>
          <o:OLEObject Type="Embed" ProgID="Equation.DSMT4" ShapeID="_x0000_i1032" DrawAspect="Content" ObjectID="_1699073179" r:id="rId23"/>
        </w:object>
      </w:r>
    </w:p>
    <w:p w14:paraId="0A8C48D9" w14:textId="77777777" w:rsidR="001F1D42" w:rsidRDefault="001F1D42" w:rsidP="004F6D4C">
      <w:pPr>
        <w:ind w:left="720"/>
      </w:pPr>
      <w:r>
        <w:t>Οπότε για την μεταβολή της ορμής της σανίδας θα έχουμε:</w:t>
      </w:r>
    </w:p>
    <w:p w14:paraId="42D35452" w14:textId="382CC562" w:rsidR="001F1D42" w:rsidRDefault="00E67F33" w:rsidP="004F6D4C">
      <w:pPr>
        <w:ind w:left="340"/>
        <w:jc w:val="center"/>
        <w:rPr>
          <w:lang w:val="en-US"/>
        </w:rPr>
      </w:pPr>
      <w:r w:rsidRPr="001036CD">
        <w:rPr>
          <w:position w:val="-34"/>
        </w:rPr>
        <w:object w:dxaOrig="6100" w:dyaOrig="800" w14:anchorId="3A8E511D">
          <v:shape id="_x0000_i1036" type="#_x0000_t75" style="width:305.1pt;height:39.7pt" o:ole="">
            <v:imagedata r:id="rId24" o:title=""/>
          </v:shape>
          <o:OLEObject Type="Embed" ProgID="Equation.DSMT4" ShapeID="_x0000_i1036" DrawAspect="Content" ObjectID="_1699073180" r:id="rId25"/>
        </w:object>
      </w:r>
    </w:p>
    <w:p w14:paraId="74B36130" w14:textId="77777777" w:rsidR="004F6D4C" w:rsidRDefault="004F6D4C" w:rsidP="004F6D4C">
      <w:pPr>
        <w:ind w:left="720"/>
      </w:pPr>
      <w:r>
        <w:t>Με κατεύθυνση προς τα αριστερά, όπως και στο σχήμα.</w:t>
      </w:r>
    </w:p>
    <w:p w14:paraId="20A45E75" w14:textId="77777777" w:rsidR="00842EA8" w:rsidRDefault="00842EA8" w:rsidP="00842EA8">
      <w:pPr>
        <w:pStyle w:val="abc"/>
      </w:pPr>
      <w:r>
        <w:t xml:space="preserve">β) Από την εξίσωση (4) και αφού η τριβή παραμένει σταθερή, ο ρυθμός μεταβολής της ορμής του σώματος Α,  παραμένει σταθερός με αποτέλεσμα ο στιγμιαίος ρυθμός να είναι ίσο και με τον μέσο ρυθμό, οπότε </w:t>
      </w:r>
      <w:r>
        <w:lastRenderedPageBreak/>
        <w:t>παίρνουμε:</w:t>
      </w:r>
    </w:p>
    <w:p w14:paraId="5CC882CC" w14:textId="77777777" w:rsidR="00842EA8" w:rsidRDefault="00126349" w:rsidP="00842EA8">
      <w:pPr>
        <w:pStyle w:val="abc"/>
        <w:jc w:val="center"/>
      </w:pPr>
      <w:r w:rsidRPr="00842EA8">
        <w:rPr>
          <w:position w:val="-66"/>
        </w:rPr>
        <w:object w:dxaOrig="3600" w:dyaOrig="1440" w14:anchorId="1D637766">
          <v:shape id="_x0000_i1034" type="#_x0000_t75" style="width:180pt;height:1in" o:ole="">
            <v:imagedata r:id="rId26" o:title=""/>
          </v:shape>
          <o:OLEObject Type="Embed" ProgID="Equation.DSMT4" ShapeID="_x0000_i1034" DrawAspect="Content" ObjectID="_1699073181" r:id="rId27"/>
        </w:object>
      </w:r>
    </w:p>
    <w:p w14:paraId="69EE8850" w14:textId="77777777" w:rsidR="00630297" w:rsidRPr="00EF6C94" w:rsidRDefault="00EF6C94" w:rsidP="00EF6C94">
      <w:pPr>
        <w:rPr>
          <w:b/>
          <w:i/>
          <w:color w:val="FF0000"/>
        </w:rPr>
      </w:pPr>
      <w:r w:rsidRPr="00EF6C94">
        <w:rPr>
          <w:b/>
          <w:i/>
          <w:color w:val="FF0000"/>
        </w:rPr>
        <w:t>Σχόλι</w:t>
      </w:r>
      <w:r w:rsidR="002A2767">
        <w:rPr>
          <w:b/>
          <w:i/>
          <w:color w:val="FF0000"/>
        </w:rPr>
        <w:t>α</w:t>
      </w:r>
      <w:r w:rsidRPr="00EF6C94">
        <w:rPr>
          <w:b/>
          <w:i/>
          <w:color w:val="FF0000"/>
        </w:rPr>
        <w:t>:</w:t>
      </w:r>
    </w:p>
    <w:p w14:paraId="7EF056BA" w14:textId="77777777" w:rsidR="00EF6C94" w:rsidRDefault="00EF6C94" w:rsidP="00EF6C94">
      <w:r>
        <w:t>Θα μπορούσαμε να δουλέψουμε πιο… παραδοσιακά υπολογίζοντας</w:t>
      </w:r>
      <w:r w:rsidR="004754C1">
        <w:t xml:space="preserve"> την</w:t>
      </w:r>
      <w:r>
        <w:t xml:space="preserve"> επιτάχυνση του σώματος Α και μελετώντας την ομαλά επιταχυνόμενη κίνηση που πραγματοποιεί. Παραπάνω προτιμήσαμε να δουλέψουμε με το γενικευμένο νόμο.</w:t>
      </w:r>
    </w:p>
    <w:p w14:paraId="653C0C76" w14:textId="77777777" w:rsidR="004754C1" w:rsidRDefault="004754C1" w:rsidP="00EF6C94">
      <w:r>
        <w:t>Παραπάνω μιλώντας για «μακριά σανίδα» δεχτήκαμε ότι είναι αρκούντως «μακριά» ώστε το σώμα Α να μην την εγκαταλείπει, πριν τα σώματα αποκτήσουν την κοινή τους ταχύτητα.</w:t>
      </w:r>
    </w:p>
    <w:p w14:paraId="4BB7047A" w14:textId="77777777" w:rsidR="00EF6C94" w:rsidRPr="00EF6C94" w:rsidRDefault="00EF6C94" w:rsidP="00EF6C94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EF6C94" w:rsidRPr="00EF6C94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3034" w14:textId="77777777" w:rsidR="0001380A" w:rsidRDefault="0001380A">
      <w:pPr>
        <w:spacing w:after="0" w:line="240" w:lineRule="auto"/>
      </w:pPr>
      <w:r>
        <w:separator/>
      </w:r>
    </w:p>
  </w:endnote>
  <w:endnote w:type="continuationSeparator" w:id="0">
    <w:p w14:paraId="1C57D61F" w14:textId="77777777" w:rsidR="0001380A" w:rsidRDefault="0001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DF6C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258EB1C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78403F79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D985" w14:textId="77777777" w:rsidR="0001380A" w:rsidRDefault="0001380A">
      <w:pPr>
        <w:spacing w:after="0" w:line="240" w:lineRule="auto"/>
      </w:pPr>
      <w:r>
        <w:separator/>
      </w:r>
    </w:p>
  </w:footnote>
  <w:footnote w:type="continuationSeparator" w:id="0">
    <w:p w14:paraId="6327019C" w14:textId="77777777" w:rsidR="0001380A" w:rsidRDefault="0001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7C9D" w14:textId="77777777" w:rsidR="00CA7A43" w:rsidRPr="00AD4995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D4995">
      <w:rPr>
        <w:i/>
      </w:rPr>
      <w:t>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95"/>
    <w:rsid w:val="0000137D"/>
    <w:rsid w:val="0001380A"/>
    <w:rsid w:val="00016954"/>
    <w:rsid w:val="000701A8"/>
    <w:rsid w:val="000A5A2D"/>
    <w:rsid w:val="000C34FC"/>
    <w:rsid w:val="001036CD"/>
    <w:rsid w:val="00126349"/>
    <w:rsid w:val="001764F7"/>
    <w:rsid w:val="001865ED"/>
    <w:rsid w:val="001D5345"/>
    <w:rsid w:val="001E4BE2"/>
    <w:rsid w:val="001F1D42"/>
    <w:rsid w:val="00203DE4"/>
    <w:rsid w:val="00297311"/>
    <w:rsid w:val="002A2767"/>
    <w:rsid w:val="002C4FB3"/>
    <w:rsid w:val="002D0DC7"/>
    <w:rsid w:val="002D5901"/>
    <w:rsid w:val="00334BD8"/>
    <w:rsid w:val="00342B66"/>
    <w:rsid w:val="00355EF4"/>
    <w:rsid w:val="00362D91"/>
    <w:rsid w:val="003B4900"/>
    <w:rsid w:val="003D2058"/>
    <w:rsid w:val="003D5E6E"/>
    <w:rsid w:val="0041752B"/>
    <w:rsid w:val="0044454D"/>
    <w:rsid w:val="00465D8E"/>
    <w:rsid w:val="004754C1"/>
    <w:rsid w:val="00497E08"/>
    <w:rsid w:val="004A673F"/>
    <w:rsid w:val="004F6D4C"/>
    <w:rsid w:val="004F7518"/>
    <w:rsid w:val="005428E3"/>
    <w:rsid w:val="00554E9B"/>
    <w:rsid w:val="00572886"/>
    <w:rsid w:val="005C059F"/>
    <w:rsid w:val="005F09C7"/>
    <w:rsid w:val="00630297"/>
    <w:rsid w:val="00667E23"/>
    <w:rsid w:val="006A6FFF"/>
    <w:rsid w:val="00717932"/>
    <w:rsid w:val="0079679D"/>
    <w:rsid w:val="007E115B"/>
    <w:rsid w:val="007E656A"/>
    <w:rsid w:val="0081576D"/>
    <w:rsid w:val="00842EA8"/>
    <w:rsid w:val="00880ED0"/>
    <w:rsid w:val="008945AD"/>
    <w:rsid w:val="0090484F"/>
    <w:rsid w:val="009A1C4D"/>
    <w:rsid w:val="00A876E6"/>
    <w:rsid w:val="00A953F9"/>
    <w:rsid w:val="00AC5AC3"/>
    <w:rsid w:val="00AD4995"/>
    <w:rsid w:val="00B01F92"/>
    <w:rsid w:val="00B11C3D"/>
    <w:rsid w:val="00B820C2"/>
    <w:rsid w:val="00C758F2"/>
    <w:rsid w:val="00CA7A43"/>
    <w:rsid w:val="00CF22F6"/>
    <w:rsid w:val="00D045EF"/>
    <w:rsid w:val="00D56E26"/>
    <w:rsid w:val="00D82210"/>
    <w:rsid w:val="00DD1C73"/>
    <w:rsid w:val="00DE49E1"/>
    <w:rsid w:val="00DF6B44"/>
    <w:rsid w:val="00E67F33"/>
    <w:rsid w:val="00EA64C4"/>
    <w:rsid w:val="00EB2362"/>
    <w:rsid w:val="00EB6640"/>
    <w:rsid w:val="00EC647B"/>
    <w:rsid w:val="00EE7957"/>
    <w:rsid w:val="00EF6C94"/>
    <w:rsid w:val="00F3697C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C13343F"/>
  <w15:chartTrackingRefBased/>
  <w15:docId w15:val="{A576CEE8-6ACF-41FB-B8D9-6F906B1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2.vsdx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CE75-8411-4B67-AA58-A638C3B9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2021-11-22T05:59:00Z</dcterms:created>
  <dcterms:modified xsi:type="dcterms:W3CDTF">2021-11-22T05:59:00Z</dcterms:modified>
</cp:coreProperties>
</file>