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32B4" w14:textId="120D5DD5" w:rsidR="00D533FC" w:rsidRPr="00AD6125" w:rsidRDefault="00AD6125" w:rsidP="00AD6125">
      <w:pPr>
        <w:pStyle w:val="11"/>
        <w:ind w:left="1701" w:right="1700"/>
      </w:pPr>
      <w:r>
        <w:t>Από την ταχύτητα, στη μάζα του σώματος</w:t>
      </w:r>
    </w:p>
    <w:p w14:paraId="2CE5CBEE" w14:textId="739D8DD6" w:rsidR="002A2A85" w:rsidRDefault="00147260" w:rsidP="002A2A85">
      <w:pPr>
        <w:pStyle w:val="ad"/>
      </w:pPr>
      <w:r>
        <w:rPr>
          <w:noProof/>
        </w:rPr>
        <w:object w:dxaOrig="1440" w:dyaOrig="1440" w14:anchorId="4E563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1.4pt;margin-top:3.35pt;width:170.8pt;height:149.7pt;z-index:251659264;mso-position-horizontal-relative:text;mso-position-vertical-relative:text;mso-width-relative:page;mso-height-relative:page" filled="t" fillcolor="#e2efd9 [665]">
            <v:imagedata r:id="rId8" o:title=""/>
            <w10:wrap type="square"/>
          </v:shape>
          <o:OLEObject Type="Embed" ProgID="Visio.Drawing.11" ShapeID="_x0000_s1027" DrawAspect="Content" ObjectID="_1797070638" r:id="rId9"/>
        </w:object>
      </w:r>
      <w:r w:rsidR="00AD6125">
        <w:t>Δυο σώματα Α και Β  ηρεμούν σε λείο οριζόντιο επίπεδο, ενώ  συνδέονται με ένα αβαρές και μη εκτατό νήμα. Σε μια στιγμή</w:t>
      </w:r>
      <w:r>
        <w:t xml:space="preserve"> t</w:t>
      </w:r>
      <w:r>
        <w:rPr>
          <w:vertAlign w:val="subscript"/>
        </w:rPr>
        <w:t>0</w:t>
      </w:r>
      <w:r>
        <w:t>=0</w:t>
      </w:r>
      <w:r w:rsidR="00AD6125">
        <w:t xml:space="preserve"> </w:t>
      </w:r>
      <w:r w:rsidR="008A61E9">
        <w:t>ασκούμε στο σώμα Α μια σταθερή οριζόντια δύναμη F, η οποία έχει την διεύθυνση του νήματος, οπότε το σύστημα αρχίζει να κινείται προς τα δεξιά, όπως στο σχήμα. Τη</w:t>
      </w:r>
      <w:r>
        <w:t xml:space="preserve"> χρονική στιγμή t</w:t>
      </w:r>
      <w:r>
        <w:rPr>
          <w:vertAlign w:val="subscript"/>
        </w:rPr>
        <w:t>1</w:t>
      </w:r>
      <w:r>
        <w:t xml:space="preserve">=2s, το νήμα που συνδέει τα δυο σώματα κόβεται, ενώ η δύναμη F, συνεχίζει να επιταχύνει μόνο το Α  σώμα, το οποίο έχει μάζα Μ=3kg. Στο διάγραμμα </w:t>
      </w:r>
      <w:r w:rsidR="00463239">
        <w:t xml:space="preserve">βλέπουμε πώς μεταβάλλεται </w:t>
      </w:r>
      <w:r>
        <w:t>η ταχύτητα του σώματος Α σε συνάρτηση με το χρόνο.</w:t>
      </w:r>
    </w:p>
    <w:p w14:paraId="361D1D25" w14:textId="0B3AD003" w:rsidR="00463239" w:rsidRDefault="00463239" w:rsidP="00390B70">
      <w:pPr>
        <w:pStyle w:val="ad"/>
        <w:ind w:left="453" w:hanging="340"/>
      </w:pPr>
      <w:r>
        <w:t>i) Να υπολογιστεί η επιτάχυνση του Α σώματος από 0-2s και από 2s-4s.</w:t>
      </w:r>
    </w:p>
    <w:p w14:paraId="6E54129B" w14:textId="784DA291" w:rsidR="00463239" w:rsidRDefault="00463239" w:rsidP="00390B70">
      <w:pPr>
        <w:pStyle w:val="ad"/>
        <w:ind w:left="453" w:hanging="340"/>
      </w:pPr>
      <w:r>
        <w:t>ii) Να βρεθεί το μέτρο της ασκούμενης δύναμης F.</w:t>
      </w:r>
    </w:p>
    <w:p w14:paraId="3F0F3EF4" w14:textId="6BF50ACA" w:rsidR="00463239" w:rsidRDefault="00463239" w:rsidP="00390B70">
      <w:pPr>
        <w:pStyle w:val="ad"/>
        <w:ind w:left="453" w:hanging="340"/>
      </w:pPr>
      <w:r>
        <w:t>iii) Πόση είναι η μάζα m του Β σώματος;</w:t>
      </w:r>
    </w:p>
    <w:p w14:paraId="04510050" w14:textId="3C61C3D0" w:rsidR="00463239" w:rsidRDefault="00463239" w:rsidP="00390B70">
      <w:pPr>
        <w:pStyle w:val="ad"/>
        <w:ind w:left="453" w:hanging="340"/>
      </w:pPr>
      <w:r>
        <w:t xml:space="preserve">iv) Να γίνει η γραφική παράσταση </w:t>
      </w:r>
      <w:proofErr w:type="spellStart"/>
      <w:r w:rsidRPr="00390B70">
        <w:rPr>
          <w:i/>
          <w:iCs/>
        </w:rPr>
        <w:t>υ</w:t>
      </w:r>
      <w:r w:rsidRPr="00390B70">
        <w:rPr>
          <w:i/>
          <w:iCs/>
          <w:vertAlign w:val="subscript"/>
        </w:rPr>
        <w:t>Β</w:t>
      </w:r>
      <w:proofErr w:type="spellEnd"/>
      <w:r w:rsidRPr="00390B70">
        <w:rPr>
          <w:i/>
          <w:iCs/>
        </w:rPr>
        <w:t>=f(</w:t>
      </w:r>
      <w:r w:rsidRPr="00390B70">
        <w:rPr>
          <w:i/>
          <w:iCs/>
          <w:lang w:val="en-US"/>
        </w:rPr>
        <w:t>t</w:t>
      </w:r>
      <w:r w:rsidRPr="00390B70">
        <w:rPr>
          <w:i/>
          <w:iCs/>
        </w:rPr>
        <w:t>)</w:t>
      </w:r>
      <w:r w:rsidRPr="00463239">
        <w:t xml:space="preserve">, </w:t>
      </w:r>
      <w:r>
        <w:t>της ταχύτητας του Β σώματος σε συνάρτηση με το χρόνο για το χρονικό διάστημα 0-6s.</w:t>
      </w:r>
    </w:p>
    <w:p w14:paraId="14CDB5E3" w14:textId="2CC0D1AB" w:rsidR="00463239" w:rsidRDefault="00463239" w:rsidP="00CC4F0D">
      <w:pPr>
        <w:pStyle w:val="a9"/>
      </w:pPr>
      <w:r>
        <w:t>Απάντηση:</w:t>
      </w:r>
    </w:p>
    <w:p w14:paraId="166ECF9C" w14:textId="5EF15AF3" w:rsidR="00463239" w:rsidRDefault="00CC4F0D" w:rsidP="00CC4F0D">
      <w:pPr>
        <w:pStyle w:val="i"/>
      </w:pPr>
      <w:r>
        <w:t>Για την κοινή επιτάχυνση των δύο σωμάτων (άρα και του σώματος Α…), στο χρονικό διάστημα που συνδέονται με το νήμα, έχουμε :</w:t>
      </w:r>
    </w:p>
    <w:p w14:paraId="062CA19D" w14:textId="03F5F829" w:rsidR="00CC4F0D" w:rsidRDefault="00FC00DA" w:rsidP="00CC4F0D">
      <w:pPr>
        <w:jc w:val="center"/>
      </w:pPr>
      <w:r w:rsidRPr="00CC4F0D">
        <w:rPr>
          <w:position w:val="-24"/>
        </w:rPr>
        <w:object w:dxaOrig="3260" w:dyaOrig="620" w14:anchorId="1E51DCC6">
          <v:shape id="_x0000_i1052" type="#_x0000_t75" style="width:163.05pt;height:31.05pt" o:ole="">
            <v:imagedata r:id="rId10" o:title=""/>
          </v:shape>
          <o:OLEObject Type="Embed" ProgID="Equation.DSMT4" ShapeID="_x0000_i1052" DrawAspect="Content" ObjectID="_1797070631" r:id="rId11"/>
        </w:object>
      </w:r>
    </w:p>
    <w:p w14:paraId="306D6721" w14:textId="4332C4F6" w:rsidR="00662894" w:rsidRDefault="00662894" w:rsidP="00662894">
      <w:pPr>
        <w:ind w:left="340"/>
      </w:pPr>
      <w:r>
        <w:t>Ενώ στη συνέχεια επιταχύνεται μόνο το Α σώμα, με επιτάχυνση:</w:t>
      </w:r>
    </w:p>
    <w:p w14:paraId="59146873" w14:textId="3A04BE0A" w:rsidR="00662894" w:rsidRDefault="00525ACC" w:rsidP="00662894">
      <w:pPr>
        <w:ind w:left="340"/>
        <w:jc w:val="center"/>
      </w:pPr>
      <w:r w:rsidRPr="00CC4F0D">
        <w:rPr>
          <w:position w:val="-24"/>
        </w:rPr>
        <w:object w:dxaOrig="5000" w:dyaOrig="620" w14:anchorId="3D981673">
          <v:shape id="_x0000_i1056" type="#_x0000_t75" style="width:249.9pt;height:31.05pt" o:ole="">
            <v:imagedata r:id="rId12" o:title=""/>
          </v:shape>
          <o:OLEObject Type="Embed" ProgID="Equation.DSMT4" ShapeID="_x0000_i1056" DrawAspect="Content" ObjectID="_1797070632" r:id="rId13"/>
        </w:object>
      </w:r>
    </w:p>
    <w:p w14:paraId="18B84C06" w14:textId="61D92639" w:rsidR="00662894" w:rsidRDefault="00662894" w:rsidP="00662894">
      <w:pPr>
        <w:pStyle w:val="i"/>
      </w:pPr>
      <w:r>
        <w:t>Εφαρμόζοντας τον θεμελιώδη νόμο της δυναμικής για το σώμα Α, στο χρονικό διάστημα 2s-6s και με δεδομένο ότι η μόνη οριζόντια δύναμη που δέχεται είναι η F, ενώ οι κατακόρυφες δυνάμεις (βάρος και κάθετη αντίδραση Ν</w:t>
      </w:r>
      <w:r w:rsidR="007E2664">
        <w:t>)</w:t>
      </w:r>
      <w:r>
        <w:t>, δεν μας ενδιαφέρουν, αφού το σώμα ισορροπεί στην κατακόρυφη διεύθυνση</w:t>
      </w:r>
      <w:r w:rsidR="007E2664">
        <w:t>, παίρνουμε:</w:t>
      </w:r>
    </w:p>
    <w:p w14:paraId="1D7CD456" w14:textId="3F0BB923" w:rsidR="007E2664" w:rsidRDefault="00EE7930" w:rsidP="007E2664">
      <w:pPr>
        <w:jc w:val="center"/>
      </w:pPr>
      <w:r>
        <w:rPr>
          <w:noProof/>
        </w:rPr>
        <w:object w:dxaOrig="1440" w:dyaOrig="1440" w14:anchorId="40F7CAE0">
          <v:shape id="_x0000_s1028" type="#_x0000_t75" style="position:absolute;left:0;text-align:left;margin-left:337.85pt;margin-top:28.45pt;width:142.6pt;height:51.2pt;z-index:251661312;mso-position-horizontal-relative:text;mso-position-vertical-relative:text;mso-width-relative:page;mso-height-relative:page" filled="t" fillcolor="#e2efd9 [665]">
            <v:imagedata r:id="rId14" o:title=""/>
            <w10:wrap type="square"/>
          </v:shape>
          <o:OLEObject Type="Embed" ProgID="Visio.Drawing.11" ShapeID="_x0000_s1028" DrawAspect="Content" ObjectID="_1797070639" r:id="rId15"/>
        </w:object>
      </w:r>
      <w:r w:rsidR="00FC00DA" w:rsidRPr="007E2664">
        <w:rPr>
          <w:position w:val="-12"/>
        </w:rPr>
        <w:object w:dxaOrig="4420" w:dyaOrig="400" w14:anchorId="35427A8B">
          <v:shape id="_x0000_i1054" type="#_x0000_t75" style="width:220.95pt;height:20.1pt" o:ole="">
            <v:imagedata r:id="rId16" o:title=""/>
          </v:shape>
          <o:OLEObject Type="Embed" ProgID="Equation.DSMT4" ShapeID="_x0000_i1054" DrawAspect="Content" ObjectID="_1797070633" r:id="rId17"/>
        </w:object>
      </w:r>
    </w:p>
    <w:p w14:paraId="2AE95760" w14:textId="042FF662" w:rsidR="003475CF" w:rsidRDefault="003475CF" w:rsidP="003475CF">
      <w:pPr>
        <w:pStyle w:val="i"/>
      </w:pPr>
      <w:r>
        <w:t>Στο διπλανό σχήμα έχουν σχεδιαστεί οι οριζόντιες δυνάμεις που ασκούνται στα δυο σώματα, όπου Τ</w:t>
      </w:r>
      <w:r>
        <w:rPr>
          <w:vertAlign w:val="subscript"/>
        </w:rPr>
        <w:t>1</w:t>
      </w:r>
      <w:r>
        <w:t>=Τ</w:t>
      </w:r>
      <w:r>
        <w:rPr>
          <w:vertAlign w:val="subscript"/>
        </w:rPr>
        <w:t>2</w:t>
      </w:r>
      <w:r>
        <w:t>=Τ η τάση του νήματος.</w:t>
      </w:r>
    </w:p>
    <w:p w14:paraId="2182CEEA" w14:textId="7D2470B0" w:rsidR="00EE7930" w:rsidRDefault="00EE7930" w:rsidP="00EE7930">
      <w:pPr>
        <w:ind w:left="340"/>
      </w:pPr>
      <w:r>
        <w:t>Εφαρμόζουμε τον θεμελιώδη νόμο της δυναμικής για κάθε σώμα, παίρνουμε:</w:t>
      </w:r>
    </w:p>
    <w:p w14:paraId="17DFCA0F" w14:textId="64C45BFE" w:rsidR="00EE7930" w:rsidRDefault="00DD6BC4" w:rsidP="00EE7930">
      <w:pPr>
        <w:ind w:left="340"/>
        <w:jc w:val="center"/>
      </w:pPr>
      <w:r w:rsidRPr="007E2664">
        <w:rPr>
          <w:position w:val="-12"/>
        </w:rPr>
        <w:object w:dxaOrig="3760" w:dyaOrig="400" w14:anchorId="7F575812">
          <v:shape id="_x0000_i1081" type="#_x0000_t75" style="width:188.1pt;height:20.1pt" o:ole="">
            <v:imagedata r:id="rId18" o:title=""/>
          </v:shape>
          <o:OLEObject Type="Embed" ProgID="Equation.DSMT4" ShapeID="_x0000_i1081" DrawAspect="Content" ObjectID="_1797070634" r:id="rId19"/>
        </w:object>
      </w:r>
      <w:r w:rsidR="00EE7930">
        <w:t xml:space="preserve">  και</w:t>
      </w:r>
    </w:p>
    <w:p w14:paraId="09436360" w14:textId="634ECDC4" w:rsidR="00EE7930" w:rsidRDefault="00DD6BC4" w:rsidP="00EE7930">
      <w:pPr>
        <w:ind w:left="340"/>
        <w:jc w:val="center"/>
      </w:pPr>
      <w:r w:rsidRPr="007E2664">
        <w:rPr>
          <w:position w:val="-12"/>
        </w:rPr>
        <w:object w:dxaOrig="3320" w:dyaOrig="400" w14:anchorId="404DF5BA">
          <v:shape id="_x0000_i1083" type="#_x0000_t75" style="width:165.9pt;height:20.1pt" o:ole="">
            <v:imagedata r:id="rId20" o:title=""/>
          </v:shape>
          <o:OLEObject Type="Embed" ProgID="Equation.DSMT4" ShapeID="_x0000_i1083" DrawAspect="Content" ObjectID="_1797070635" r:id="rId21"/>
        </w:object>
      </w:r>
    </w:p>
    <w:p w14:paraId="2728A186" w14:textId="3CDA5E8F" w:rsidR="00EE7930" w:rsidRDefault="00EE7930" w:rsidP="00EE7930">
      <w:pPr>
        <w:ind w:left="340"/>
      </w:pPr>
      <w:r>
        <w:t>Με πρόσθεση κατά μέλη των εξισώσεων (1) και (2) παίρνουμε:</w:t>
      </w:r>
    </w:p>
    <w:p w14:paraId="2C8D00DE" w14:textId="637E102E" w:rsidR="00EE7930" w:rsidRDefault="00DD6BC4" w:rsidP="006F3AAD">
      <w:pPr>
        <w:ind w:left="340"/>
        <w:jc w:val="center"/>
      </w:pPr>
      <w:r w:rsidRPr="006F3AAD">
        <w:rPr>
          <w:position w:val="-46"/>
        </w:rPr>
        <w:object w:dxaOrig="4360" w:dyaOrig="1040" w14:anchorId="528CD194">
          <v:shape id="_x0000_i1085" type="#_x0000_t75" style="width:218.1pt;height:51.9pt" o:ole="">
            <v:imagedata r:id="rId22" o:title=""/>
          </v:shape>
          <o:OLEObject Type="Embed" ProgID="Equation.DSMT4" ShapeID="_x0000_i1085" DrawAspect="Content" ObjectID="_1797070636" r:id="rId23"/>
        </w:object>
      </w:r>
    </w:p>
    <w:p w14:paraId="14A24643" w14:textId="6F155AB9" w:rsidR="006F3AAD" w:rsidRDefault="006F3AAD" w:rsidP="006F3AAD">
      <w:pPr>
        <w:pStyle w:val="i"/>
      </w:pPr>
      <w:r>
        <w:t>Μόλις κοπεί το νήμα, το σώμα Β παύει να επιταχύνεται κινούμενο με σταθερή ταχύτητα, ίση με την ταχύτητα που έχει αποκτήσει για όσο χρόνο επιταχύνεται, δηλαδή υ=0,6m/s. Έτσι το διάγραμμα της ταχύτητά του σε συνάρτηση με το χρόνο, είναι αυτή του παρακάτω σχήματος.</w:t>
      </w:r>
    </w:p>
    <w:p w14:paraId="23F57F84" w14:textId="343AD302" w:rsidR="006F3AAD" w:rsidRDefault="005916F6" w:rsidP="005916F6">
      <w:pPr>
        <w:jc w:val="center"/>
      </w:pPr>
      <w:r>
        <w:object w:dxaOrig="3929" w:dyaOrig="1526" w14:anchorId="52A86660">
          <v:shape id="_x0000_i1078" type="#_x0000_t75" style="width:196.6pt;height:76.25pt" o:ole="" filled="t" fillcolor="#e2efd9 [665]">
            <v:imagedata r:id="rId24" o:title=""/>
          </v:shape>
          <o:OLEObject Type="Embed" ProgID="Visio.Drawing.11" ShapeID="_x0000_i1078" DrawAspect="Content" ObjectID="_1797070637" r:id="rId25"/>
        </w:object>
      </w:r>
    </w:p>
    <w:p w14:paraId="40757A7C" w14:textId="7C967154" w:rsidR="005916F6" w:rsidRPr="00463239" w:rsidRDefault="005916F6" w:rsidP="005916F6">
      <w:pPr>
        <w:pStyle w:val="a9"/>
        <w:jc w:val="right"/>
      </w:pPr>
      <w:r>
        <w:t>dmargaris@gmail.com</w:t>
      </w:r>
    </w:p>
    <w:sectPr w:rsidR="005916F6" w:rsidRPr="00463239">
      <w:headerReference w:type="default" r:id="rId26"/>
      <w:footerReference w:type="default" r:id="rId2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A3AB" w14:textId="77777777" w:rsidR="00AC187C" w:rsidRDefault="00AC187C">
      <w:pPr>
        <w:spacing w:line="240" w:lineRule="auto"/>
      </w:pPr>
      <w:r>
        <w:separator/>
      </w:r>
    </w:p>
  </w:endnote>
  <w:endnote w:type="continuationSeparator" w:id="0">
    <w:p w14:paraId="5F02FF5E" w14:textId="77777777" w:rsidR="00AC187C" w:rsidRDefault="00AC1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C7660" w14:textId="77777777" w:rsidR="00D533FC" w:rsidRDefault="006E4A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318616F8" w14:textId="77777777" w:rsidR="00D533FC" w:rsidRDefault="006E4AB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002BF69F" w14:textId="77777777" w:rsidR="00D533FC" w:rsidRDefault="00D53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5143" w14:textId="77777777" w:rsidR="00AC187C" w:rsidRDefault="00AC187C">
      <w:pPr>
        <w:spacing w:after="0"/>
      </w:pPr>
      <w:r>
        <w:separator/>
      </w:r>
    </w:p>
  </w:footnote>
  <w:footnote w:type="continuationSeparator" w:id="0">
    <w:p w14:paraId="040F6B13" w14:textId="77777777" w:rsidR="00AC187C" w:rsidRDefault="00AC18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462FE" w14:textId="7648A79B" w:rsidR="00D533FC" w:rsidRDefault="006E4ABE">
    <w:pPr>
      <w:pStyle w:val="a6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AD6125">
      <w:rPr>
        <w:i/>
      </w:rPr>
      <w:t>Δυναμική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061"/>
    <w:multiLevelType w:val="singleLevel"/>
    <w:tmpl w:val="CFE29250"/>
    <w:lvl w:ilvl="0">
      <w:start w:val="1"/>
      <w:numFmt w:val="lowerRoman"/>
      <w:pStyle w:val="a"/>
      <w:lvlText w:val="%1)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8525359"/>
    <w:multiLevelType w:val="singleLevel"/>
    <w:tmpl w:val="8FFC49AC"/>
    <w:name w:val="Bullet 13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1FB"/>
    <w:multiLevelType w:val="singleLevel"/>
    <w:tmpl w:val="A354610A"/>
    <w:name w:val="Bullet 11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E4D2A2A"/>
    <w:multiLevelType w:val="multilevel"/>
    <w:tmpl w:val="6ED44F1A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54930"/>
    <w:multiLevelType w:val="singleLevel"/>
    <w:tmpl w:val="187A4E18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 w15:restartNumberingAfterBreak="0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 w16cid:durableId="312225212">
    <w:abstractNumId w:val="5"/>
  </w:num>
  <w:num w:numId="2" w16cid:durableId="1975021802">
    <w:abstractNumId w:val="6"/>
  </w:num>
  <w:num w:numId="3" w16cid:durableId="264309753">
    <w:abstractNumId w:val="3"/>
  </w:num>
  <w:num w:numId="4" w16cid:durableId="906958154">
    <w:abstractNumId w:val="2"/>
  </w:num>
  <w:num w:numId="5" w16cid:durableId="847408854">
    <w:abstractNumId w:val="7"/>
  </w:num>
  <w:num w:numId="6" w16cid:durableId="445151668">
    <w:abstractNumId w:val="0"/>
  </w:num>
  <w:num w:numId="7" w16cid:durableId="1261334555">
    <w:abstractNumId w:val="4"/>
  </w:num>
  <w:num w:numId="8" w16cid:durableId="1946422978">
    <w:abstractNumId w:val="8"/>
  </w:num>
  <w:num w:numId="9" w16cid:durableId="45379742">
    <w:abstractNumId w:val="1"/>
  </w:num>
  <w:num w:numId="10" w16cid:durableId="939987909">
    <w:abstractNumId w:val="6"/>
  </w:num>
  <w:num w:numId="11" w16cid:durableId="807358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25"/>
    <w:rsid w:val="00023972"/>
    <w:rsid w:val="00026D66"/>
    <w:rsid w:val="00043134"/>
    <w:rsid w:val="00053396"/>
    <w:rsid w:val="00060EF4"/>
    <w:rsid w:val="000679A2"/>
    <w:rsid w:val="000912E3"/>
    <w:rsid w:val="00091E43"/>
    <w:rsid w:val="000A5A2D"/>
    <w:rsid w:val="000B48D3"/>
    <w:rsid w:val="000B7E68"/>
    <w:rsid w:val="000C397A"/>
    <w:rsid w:val="000D78E0"/>
    <w:rsid w:val="0012203A"/>
    <w:rsid w:val="00147260"/>
    <w:rsid w:val="00157DCF"/>
    <w:rsid w:val="001664A5"/>
    <w:rsid w:val="001764F7"/>
    <w:rsid w:val="00191C12"/>
    <w:rsid w:val="00194ED4"/>
    <w:rsid w:val="001B25B2"/>
    <w:rsid w:val="001B45D6"/>
    <w:rsid w:val="001C5136"/>
    <w:rsid w:val="00224D9E"/>
    <w:rsid w:val="002A2A85"/>
    <w:rsid w:val="002C4684"/>
    <w:rsid w:val="002F481E"/>
    <w:rsid w:val="003034D4"/>
    <w:rsid w:val="003048E4"/>
    <w:rsid w:val="003272C2"/>
    <w:rsid w:val="00334BD8"/>
    <w:rsid w:val="00335460"/>
    <w:rsid w:val="00342B66"/>
    <w:rsid w:val="003475CF"/>
    <w:rsid w:val="003623AB"/>
    <w:rsid w:val="00371533"/>
    <w:rsid w:val="0039013D"/>
    <w:rsid w:val="00390B70"/>
    <w:rsid w:val="003959A8"/>
    <w:rsid w:val="003A6C4E"/>
    <w:rsid w:val="003A77A4"/>
    <w:rsid w:val="003B4900"/>
    <w:rsid w:val="003D2058"/>
    <w:rsid w:val="003E1678"/>
    <w:rsid w:val="003E53D7"/>
    <w:rsid w:val="0041752B"/>
    <w:rsid w:val="00430289"/>
    <w:rsid w:val="0044454D"/>
    <w:rsid w:val="00463239"/>
    <w:rsid w:val="00465544"/>
    <w:rsid w:val="00465D8E"/>
    <w:rsid w:val="00470A0F"/>
    <w:rsid w:val="0047288B"/>
    <w:rsid w:val="00480ADE"/>
    <w:rsid w:val="00485825"/>
    <w:rsid w:val="004B1BA7"/>
    <w:rsid w:val="004C0760"/>
    <w:rsid w:val="004F7518"/>
    <w:rsid w:val="00503A3E"/>
    <w:rsid w:val="0050788A"/>
    <w:rsid w:val="00525ACC"/>
    <w:rsid w:val="00555184"/>
    <w:rsid w:val="00555BC9"/>
    <w:rsid w:val="0055699C"/>
    <w:rsid w:val="00572886"/>
    <w:rsid w:val="00585132"/>
    <w:rsid w:val="005916F6"/>
    <w:rsid w:val="005B728E"/>
    <w:rsid w:val="005C059F"/>
    <w:rsid w:val="005F0D9F"/>
    <w:rsid w:val="0064303C"/>
    <w:rsid w:val="00662894"/>
    <w:rsid w:val="00667E23"/>
    <w:rsid w:val="00687B49"/>
    <w:rsid w:val="006A7FA9"/>
    <w:rsid w:val="006B0BFD"/>
    <w:rsid w:val="006B2BCA"/>
    <w:rsid w:val="006C3491"/>
    <w:rsid w:val="006E4ABE"/>
    <w:rsid w:val="006E6A87"/>
    <w:rsid w:val="006F3AAD"/>
    <w:rsid w:val="006F5F92"/>
    <w:rsid w:val="00717932"/>
    <w:rsid w:val="00736498"/>
    <w:rsid w:val="00744C3F"/>
    <w:rsid w:val="00757BF7"/>
    <w:rsid w:val="00774F6B"/>
    <w:rsid w:val="00792127"/>
    <w:rsid w:val="007B35C2"/>
    <w:rsid w:val="007B36AF"/>
    <w:rsid w:val="007B4E4A"/>
    <w:rsid w:val="007D112E"/>
    <w:rsid w:val="007D7637"/>
    <w:rsid w:val="007E115B"/>
    <w:rsid w:val="007E2664"/>
    <w:rsid w:val="007F4EE5"/>
    <w:rsid w:val="00814FD8"/>
    <w:rsid w:val="0081576D"/>
    <w:rsid w:val="00844E46"/>
    <w:rsid w:val="00873F39"/>
    <w:rsid w:val="0087491C"/>
    <w:rsid w:val="008945AD"/>
    <w:rsid w:val="00897257"/>
    <w:rsid w:val="008A61E9"/>
    <w:rsid w:val="008E6534"/>
    <w:rsid w:val="008F3C3C"/>
    <w:rsid w:val="008F70FE"/>
    <w:rsid w:val="00923AB1"/>
    <w:rsid w:val="009675D3"/>
    <w:rsid w:val="009A1C4D"/>
    <w:rsid w:val="009B3F35"/>
    <w:rsid w:val="009C0E68"/>
    <w:rsid w:val="009F636C"/>
    <w:rsid w:val="00A15C87"/>
    <w:rsid w:val="00A54F11"/>
    <w:rsid w:val="00A63C35"/>
    <w:rsid w:val="00AA662C"/>
    <w:rsid w:val="00AB4935"/>
    <w:rsid w:val="00AC187C"/>
    <w:rsid w:val="00AC5AC3"/>
    <w:rsid w:val="00AD6125"/>
    <w:rsid w:val="00AE0040"/>
    <w:rsid w:val="00B11C3D"/>
    <w:rsid w:val="00B32221"/>
    <w:rsid w:val="00B344E9"/>
    <w:rsid w:val="00B368DC"/>
    <w:rsid w:val="00B43F62"/>
    <w:rsid w:val="00B81A9F"/>
    <w:rsid w:val="00B820C2"/>
    <w:rsid w:val="00BB3001"/>
    <w:rsid w:val="00CA4C94"/>
    <w:rsid w:val="00CA7A43"/>
    <w:rsid w:val="00CC4F0D"/>
    <w:rsid w:val="00D045EF"/>
    <w:rsid w:val="00D533FC"/>
    <w:rsid w:val="00D63D0F"/>
    <w:rsid w:val="00D82210"/>
    <w:rsid w:val="00D97305"/>
    <w:rsid w:val="00DA0155"/>
    <w:rsid w:val="00DA1226"/>
    <w:rsid w:val="00DB03A5"/>
    <w:rsid w:val="00DB77D1"/>
    <w:rsid w:val="00DC3154"/>
    <w:rsid w:val="00DD6BC4"/>
    <w:rsid w:val="00DE1D3D"/>
    <w:rsid w:val="00DE49E1"/>
    <w:rsid w:val="00DF4F17"/>
    <w:rsid w:val="00E1285F"/>
    <w:rsid w:val="00E210D0"/>
    <w:rsid w:val="00E37CC9"/>
    <w:rsid w:val="00EA64C4"/>
    <w:rsid w:val="00EB2362"/>
    <w:rsid w:val="00EB6640"/>
    <w:rsid w:val="00EC58B1"/>
    <w:rsid w:val="00EC647B"/>
    <w:rsid w:val="00EE1786"/>
    <w:rsid w:val="00EE7930"/>
    <w:rsid w:val="00EE7957"/>
    <w:rsid w:val="00F57374"/>
    <w:rsid w:val="00F6515A"/>
    <w:rsid w:val="00F66882"/>
    <w:rsid w:val="00F6705E"/>
    <w:rsid w:val="00F71F26"/>
    <w:rsid w:val="00F73155"/>
    <w:rsid w:val="00F948EA"/>
    <w:rsid w:val="00FA0CD8"/>
    <w:rsid w:val="00FA6CE6"/>
    <w:rsid w:val="00FA7D40"/>
    <w:rsid w:val="00FB67CF"/>
    <w:rsid w:val="00FB6B94"/>
    <w:rsid w:val="00FC00DA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B1EA45"/>
  <w15:docId w15:val="{CEA9B3B2-3BB4-4FE7-AA7B-87E423B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1"/>
    <w:next w:val="a1"/>
    <w:link w:val="1Char"/>
    <w:qFormat/>
    <w:rsid w:val="006B2BCA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1"/>
    <w:link w:val="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1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7">
    <w:name w:val="page number"/>
    <w:basedOn w:val="a2"/>
    <w:qFormat/>
  </w:style>
  <w:style w:type="paragraph" w:customStyle="1" w:styleId="10">
    <w:name w:val="Αριθμός 1"/>
    <w:basedOn w:val="a1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1"/>
    <w:qFormat/>
    <w:pPr>
      <w:ind w:left="568" w:hanging="284"/>
    </w:pPr>
  </w:style>
  <w:style w:type="character" w:customStyle="1" w:styleId="1Char">
    <w:name w:val="Επικεφαλίδα 1 Char"/>
    <w:basedOn w:val="a2"/>
    <w:link w:val="11"/>
    <w:qFormat/>
    <w:rsid w:val="006B2BCA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2"/>
    <w:link w:val="a5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2"/>
    <w:link w:val="a6"/>
    <w:uiPriority w:val="99"/>
    <w:qFormat/>
    <w:rPr>
      <w:rFonts w:ascii="Times New Roman" w:hAnsi="Times New Roman" w:cs="Times New Roman"/>
    </w:rPr>
  </w:style>
  <w:style w:type="paragraph" w:customStyle="1" w:styleId="a0">
    <w:name w:val="Αριθμός"/>
    <w:basedOn w:val="a1"/>
    <w:qFormat/>
    <w:rsid w:val="005F0D9F"/>
    <w:pPr>
      <w:numPr>
        <w:numId w:val="11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1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2"/>
    <w:link w:val="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8">
    <w:name w:val="ερώτημα"/>
    <w:basedOn w:val="a1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9">
    <w:name w:val="Απάντηση"/>
    <w:basedOn w:val="2"/>
    <w:next w:val="a1"/>
    <w:qFormat/>
    <w:rsid w:val="003A77A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aa">
    <w:name w:val="Title"/>
    <w:basedOn w:val="a1"/>
    <w:next w:val="a1"/>
    <w:link w:val="Char1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Char1">
    <w:name w:val="Τίτλος Char"/>
    <w:basedOn w:val="a2"/>
    <w:link w:val="aa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a1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b">
    <w:name w:val="E-mail Signature"/>
    <w:basedOn w:val="a1"/>
    <w:link w:val="Char2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2">
    <w:name w:val="Υπογραφή ηλεκτρονικού ταχυδρομείου Char"/>
    <w:basedOn w:val="a2"/>
    <w:link w:val="ab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2"/>
    <w:link w:val="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">
    <w:name w:val="List"/>
    <w:basedOn w:val="a1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ac">
    <w:name w:val="List Paragraph"/>
    <w:basedOn w:val="a1"/>
    <w:uiPriority w:val="34"/>
    <w:qFormat/>
    <w:rsid w:val="004C0760"/>
    <w:pPr>
      <w:ind w:left="680" w:hanging="340"/>
      <w:contextualSpacing/>
    </w:pPr>
  </w:style>
  <w:style w:type="paragraph" w:customStyle="1" w:styleId="ad">
    <w:name w:val="κανονικό"/>
    <w:basedOn w:val="a1"/>
    <w:link w:val="Char3"/>
    <w:qFormat/>
    <w:rsid w:val="002A2A85"/>
    <w:rPr>
      <w:lang w:eastAsia="zh-CN"/>
    </w:rPr>
  </w:style>
  <w:style w:type="character" w:customStyle="1" w:styleId="Char3">
    <w:name w:val="κανονικό Char"/>
    <w:basedOn w:val="a2"/>
    <w:link w:val="ad"/>
    <w:rsid w:val="002A2A85"/>
    <w:rPr>
      <w:rFonts w:ascii="Times New Roman" w:hAnsi="Times New Roman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Documents\&#928;&#961;&#959;&#963;&#945;&#961;&#956;&#959;&#963;&#956;&#941;&#957;&#945;%20&#960;&#961;&#972;&#964;&#965;&#960;&#945;%20&#964;&#959;&#965;%20Office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77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Margaris</dc:creator>
  <cp:keywords/>
  <dc:description/>
  <cp:lastModifiedBy>Dionisis Margaris</cp:lastModifiedBy>
  <cp:revision>10</cp:revision>
  <cp:lastPrinted>2024-12-30T11:27:00Z</cp:lastPrinted>
  <dcterms:created xsi:type="dcterms:W3CDTF">2024-12-30T10:12:00Z</dcterms:created>
  <dcterms:modified xsi:type="dcterms:W3CDTF">2024-12-30T11:29:00Z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