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8713" w14:textId="5C1BF48C" w:rsidR="00D533FC" w:rsidRPr="00DC0DC9" w:rsidRDefault="0079452B" w:rsidP="0079452B">
      <w:pPr>
        <w:pStyle w:val="11"/>
      </w:pPr>
      <w:r>
        <w:t>Μελετώντας ένα στάσιμο κύμα</w:t>
      </w:r>
    </w:p>
    <w:p w14:paraId="6533C5D5" w14:textId="02C2170B" w:rsidR="002E4A5D" w:rsidRDefault="00000000" w:rsidP="005A265E">
      <w:r>
        <w:rPr>
          <w:noProof/>
        </w:rPr>
        <w:object w:dxaOrig="1440" w:dyaOrig="1440" w14:anchorId="1E7DB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3pt;margin-top:4pt;width:202.4pt;height:146.45pt;z-index:251658240;mso-position-horizontal-relative:text;mso-position-vertical-relative:text" filled="t" fillcolor="#deeaf6 [660]">
            <v:imagedata r:id="rId8" o:title=""/>
            <w10:wrap type="square"/>
          </v:shape>
          <o:OLEObject Type="Embed" ProgID="Visio.Drawing.11" ShapeID="_x0000_s1026" DrawAspect="Content" ObjectID="_1794648510" r:id="rId9"/>
        </w:object>
      </w:r>
      <w:r w:rsidR="0079452B">
        <w:t>Πάνω σε μια ελαστική χορδή με σταθερά τα δυο της άκρα Κ και Λ, έχει σχηματισθεί ένα στάσιμο κύμα και τη στιγμή t</w:t>
      </w:r>
      <w:r w:rsidR="0079452B">
        <w:rPr>
          <w:vertAlign w:val="subscript"/>
        </w:rPr>
        <w:t>0</w:t>
      </w:r>
      <w:r w:rsidR="0079452B">
        <w:t>=0 η μορφή της είναι αυτή του σχήματος, όπου</w:t>
      </w:r>
      <w:r w:rsidR="00553305">
        <w:t xml:space="preserve"> το σημείο Β, το οποίο απέχει οριζόντια απόσταση 0,25m από το άκρο Κ έχει απομάκρυνση </w:t>
      </w:r>
      <w:proofErr w:type="spellStart"/>
      <w:r w:rsidR="00553305">
        <w:t>y</w:t>
      </w:r>
      <w:r w:rsidR="00553305">
        <w:rPr>
          <w:vertAlign w:val="subscript"/>
        </w:rPr>
        <w:t>Β</w:t>
      </w:r>
      <w:proofErr w:type="spellEnd"/>
      <w:r w:rsidR="00553305">
        <w:t>=0,</w:t>
      </w:r>
      <w:r w:rsidR="00D000AF" w:rsidRPr="00D000AF">
        <w:t>2</w:t>
      </w:r>
      <w:r w:rsidR="00553305">
        <w:t>m</w:t>
      </w:r>
      <w:r w:rsidR="006F17D3">
        <w:t xml:space="preserve"> (τα θετικά προς τα πάνω)</w:t>
      </w:r>
      <w:r w:rsidR="00553305">
        <w:t xml:space="preserve"> και μηδενική ταχύτητα ταλάντωσης</w:t>
      </w:r>
      <w:r w:rsidR="0079452B">
        <w:t>.</w:t>
      </w:r>
      <w:r w:rsidR="009D63AC">
        <w:t xml:space="preserve"> Στο διάγραμμα δίνεται η φάση της απομάκρυνσης του σημείου Β, σε  συνάρτηση με το χρόνο.</w:t>
      </w:r>
      <w:r w:rsidR="00E577D9" w:rsidRPr="00E577D9">
        <w:t xml:space="preserve"> </w:t>
      </w:r>
      <w:r w:rsidR="009D63AC">
        <w:t xml:space="preserve">Δίνεται ότι </w:t>
      </w:r>
      <w:r w:rsidR="00E577D9">
        <w:t xml:space="preserve">η ταχύτητα διάδοσης ενός τρέχοντος κύματος κατά μήκος της  χορδής αυτής είναι υ=12m/s, ενώ </w:t>
      </w:r>
      <w:r w:rsidR="00174DD1">
        <w:t xml:space="preserve">ένα σημείο </w:t>
      </w:r>
      <w:r w:rsidR="00E577D9">
        <w:t>Ο</w:t>
      </w:r>
      <w:r w:rsidR="00174DD1">
        <w:t xml:space="preserve"> μεταξύ Κ και Δ,</w:t>
      </w:r>
      <w:r w:rsidR="00E577D9">
        <w:t xml:space="preserve"> απέχει</w:t>
      </w:r>
      <w:r w:rsidR="009D63AC">
        <w:t xml:space="preserve"> οριζόντια</w:t>
      </w:r>
      <w:r w:rsidR="00E577D9">
        <w:t xml:space="preserve"> 0,75m από το Κ</w:t>
      </w:r>
      <w:r w:rsidR="00174DD1">
        <w:t>.</w:t>
      </w:r>
    </w:p>
    <w:p w14:paraId="6E55AE57" w14:textId="2AFB7DF1" w:rsidR="009D63AC" w:rsidRDefault="009D63AC" w:rsidP="006F17D3">
      <w:pPr>
        <w:ind w:left="453" w:hanging="340"/>
      </w:pPr>
      <w:r>
        <w:t xml:space="preserve">i) </w:t>
      </w:r>
      <w:r w:rsidR="006F17D3">
        <w:t xml:space="preserve"> </w:t>
      </w:r>
      <w:r w:rsidR="00B25831">
        <w:t xml:space="preserve"> </w:t>
      </w:r>
      <w:r>
        <w:t>Να υπολογιστεί το μήκος (ΚΛ) της χορδής, τη στιγμή που όλα τα σημεία της περνούν από τη θέση ισορροπίας τους.</w:t>
      </w:r>
    </w:p>
    <w:p w14:paraId="544B011B" w14:textId="7BC8CF08" w:rsidR="009D63AC" w:rsidRDefault="009D63AC" w:rsidP="006F17D3">
      <w:pPr>
        <w:ind w:left="453" w:hanging="340"/>
      </w:pPr>
      <w:proofErr w:type="spellStart"/>
      <w:r>
        <w:t>ii</w:t>
      </w:r>
      <w:proofErr w:type="spellEnd"/>
      <w:r>
        <w:t xml:space="preserve">)  </w:t>
      </w:r>
      <w:r w:rsidR="00553305">
        <w:t xml:space="preserve">Να γίνει η αντίστοιχη γραφική παράσταση της φάσης </w:t>
      </w:r>
      <w:r w:rsidR="00553305" w:rsidRPr="0079287C">
        <w:rPr>
          <w:i/>
          <w:iCs/>
        </w:rPr>
        <w:t>φ=f(t)</w:t>
      </w:r>
      <w:r w:rsidR="00553305">
        <w:t xml:space="preserve"> για τα σημεία Ο και Γ.</w:t>
      </w:r>
    </w:p>
    <w:p w14:paraId="799CA9A8" w14:textId="2E57361C" w:rsidR="00553305" w:rsidRDefault="00553305" w:rsidP="006F17D3">
      <w:pPr>
        <w:ind w:left="453" w:hanging="340"/>
      </w:pPr>
      <w:proofErr w:type="spellStart"/>
      <w:r>
        <w:t>iii</w:t>
      </w:r>
      <w:proofErr w:type="spellEnd"/>
      <w:r>
        <w:t>) Για να μπορέσουμε να γράψουμε την εξίσωση του στάσιμου κύματος, θεωρούμε ως αρχή του άξονα x τη θέση του σημείου Ο</w:t>
      </w:r>
      <w:r w:rsidR="006F17D3">
        <w:t>, με την προς τα δεξιά κατεύθυνση ως θετική.</w:t>
      </w:r>
    </w:p>
    <w:p w14:paraId="3E38AE11" w14:textId="1BD2A762" w:rsidR="00553305" w:rsidRDefault="00553305" w:rsidP="006F17D3">
      <w:pPr>
        <w:ind w:left="453" w:hanging="27"/>
      </w:pPr>
      <w:r>
        <w:t xml:space="preserve">α) </w:t>
      </w:r>
      <w:r w:rsidR="006F17D3">
        <w:t>Να βρεθεί το</w:t>
      </w:r>
      <w:r w:rsidR="00D105DD">
        <w:t xml:space="preserve"> μέγιστο</w:t>
      </w:r>
      <w:r w:rsidR="006F17D3">
        <w:t xml:space="preserve"> πλάτος του στάσιμου κύματος.</w:t>
      </w:r>
    </w:p>
    <w:p w14:paraId="15913D4E" w14:textId="70CD94DE" w:rsidR="006F17D3" w:rsidRDefault="006F17D3" w:rsidP="006F17D3">
      <w:pPr>
        <w:ind w:left="453" w:hanging="27"/>
      </w:pPr>
      <w:r>
        <w:t>β) Να γράψετε την εξίσωση του στάσιμου κύματος.</w:t>
      </w:r>
    </w:p>
    <w:p w14:paraId="7B190742" w14:textId="3C0297F4" w:rsidR="006F17D3" w:rsidRDefault="006F17D3" w:rsidP="008C7023">
      <w:pPr>
        <w:pStyle w:val="a9"/>
      </w:pPr>
      <w:r>
        <w:t>Απάντηση:</w:t>
      </w:r>
    </w:p>
    <w:p w14:paraId="004FC882" w14:textId="0D85DF74" w:rsidR="006F17D3" w:rsidRDefault="0079287C" w:rsidP="0079287C">
      <w:pPr>
        <w:pStyle w:val="1"/>
      </w:pPr>
      <w:r>
        <w:t>Η εξίσωση της φάσης της απομάκρυνσης του σημείου Β έχει την μορφή:</w:t>
      </w:r>
    </w:p>
    <w:p w14:paraId="6E90C267" w14:textId="7E1F6C7A" w:rsidR="009D63AC" w:rsidRDefault="0079287C" w:rsidP="0079287C">
      <w:pPr>
        <w:jc w:val="center"/>
      </w:pPr>
      <w:r w:rsidRPr="00630254">
        <w:rPr>
          <w:position w:val="-12"/>
        </w:rPr>
        <w:object w:dxaOrig="1120" w:dyaOrig="360" w14:anchorId="086B3E35">
          <v:shape id="_x0000_i1026" type="#_x0000_t75" style="width:56.35pt;height:18pt" o:ole="" o:allowoverlap="f">
            <v:imagedata r:id="rId10" o:title=""/>
          </v:shape>
          <o:OLEObject Type="Embed" ProgID="Equation.DSMT4" ShapeID="_x0000_i1026" DrawAspect="Content" ObjectID="_1794648502" r:id="rId11"/>
        </w:object>
      </w:r>
    </w:p>
    <w:p w14:paraId="643A6105" w14:textId="54CB5B29" w:rsidR="0079287C" w:rsidRDefault="0079287C" w:rsidP="0079287C">
      <w:pPr>
        <w:ind w:left="340"/>
      </w:pPr>
      <w:r>
        <w:t xml:space="preserve">Αλλά για t=0, η φάση έχει την τιμή </w:t>
      </w:r>
      <w:proofErr w:type="spellStart"/>
      <w:r>
        <w:t>φ</w:t>
      </w:r>
      <w:r>
        <w:rPr>
          <w:vertAlign w:val="subscript"/>
        </w:rPr>
        <w:t>ο</w:t>
      </w:r>
      <w:proofErr w:type="spellEnd"/>
      <w:r>
        <w:t>=π/2 (</w:t>
      </w:r>
      <w:r>
        <w:rPr>
          <w:lang w:val="en-US"/>
        </w:rPr>
        <w:t>rad</w:t>
      </w:r>
      <w:r w:rsidRPr="0079287C">
        <w:t xml:space="preserve">), </w:t>
      </w:r>
      <w:r>
        <w:t>ενώ για t</w:t>
      </w:r>
      <w:r>
        <w:rPr>
          <w:vertAlign w:val="subscript"/>
        </w:rPr>
        <w:t>1</w:t>
      </w:r>
      <w:r>
        <w:t>=1/16 s,  φ= π, οπότε από την παραπάνω εξίσωση παίρνουμε:</w:t>
      </w:r>
    </w:p>
    <w:p w14:paraId="5FA21FB0" w14:textId="655DAE60" w:rsidR="0079287C" w:rsidRDefault="002B0488" w:rsidP="002B0488">
      <w:pPr>
        <w:ind w:left="340"/>
        <w:jc w:val="center"/>
        <w:rPr>
          <w:lang w:val="en-US"/>
        </w:rPr>
      </w:pPr>
      <w:r w:rsidRPr="002B0488">
        <w:rPr>
          <w:position w:val="-72"/>
        </w:rPr>
        <w:object w:dxaOrig="4700" w:dyaOrig="1560" w14:anchorId="2EB20800">
          <v:shape id="_x0000_i1027" type="#_x0000_t75" style="width:234.65pt;height:78pt" o:ole="">
            <v:imagedata r:id="rId12" o:title=""/>
          </v:shape>
          <o:OLEObject Type="Embed" ProgID="Equation.DSMT4" ShapeID="_x0000_i1027" DrawAspect="Content" ObjectID="_1794648503" r:id="rId13"/>
        </w:object>
      </w:r>
    </w:p>
    <w:p w14:paraId="1442E243" w14:textId="03891FD3" w:rsidR="002B0488" w:rsidRDefault="002B0488" w:rsidP="002B0488">
      <w:pPr>
        <w:ind w:left="340"/>
      </w:pPr>
      <w:r>
        <w:t>Αλλά τότε για την ταχύτητα διάδοσης ενός τρέχοντος εγκάρσιου κύματος, κατά μήκος της χορδής, θα έχουμε:</w:t>
      </w:r>
    </w:p>
    <w:p w14:paraId="333CD524" w14:textId="49F39EF1" w:rsidR="002B0488" w:rsidRDefault="008C7023" w:rsidP="008C7023">
      <w:pPr>
        <w:ind w:left="340"/>
        <w:jc w:val="center"/>
        <w:rPr>
          <w:lang w:val="en-US"/>
        </w:rPr>
      </w:pPr>
      <w:r w:rsidRPr="008C7023">
        <w:rPr>
          <w:position w:val="-28"/>
        </w:rPr>
        <w:object w:dxaOrig="3100" w:dyaOrig="660" w14:anchorId="19917B01">
          <v:shape id="_x0000_i1028" type="#_x0000_t75" style="width:155pt;height:33pt" o:ole="">
            <v:imagedata r:id="rId14" o:title=""/>
          </v:shape>
          <o:OLEObject Type="Embed" ProgID="Equation.DSMT4" ShapeID="_x0000_i1028" DrawAspect="Content" ObjectID="_1794648504" r:id="rId15"/>
        </w:object>
      </w:r>
    </w:p>
    <w:p w14:paraId="0DA7E093" w14:textId="447A4BDE" w:rsidR="008C7023" w:rsidRDefault="008C7023" w:rsidP="008C7023">
      <w:pPr>
        <w:ind w:left="340"/>
      </w:pPr>
      <w:r>
        <w:t>Αλλά με βάση το παραπάνω στιγμιότυπου το μήκος της χορδής είναι ίσο με ένα μήκος κύματος του τρέχοντος κύματος, συνεπώς l=3m.</w:t>
      </w:r>
    </w:p>
    <w:p w14:paraId="55D7F4A9" w14:textId="36AA6B03" w:rsidR="008C7023" w:rsidRDefault="00000000" w:rsidP="0084129F">
      <w:pPr>
        <w:pStyle w:val="1"/>
      </w:pPr>
      <w:r>
        <w:rPr>
          <w:noProof/>
        </w:rPr>
        <w:lastRenderedPageBreak/>
        <w:object w:dxaOrig="1440" w:dyaOrig="1440" w14:anchorId="42D81753">
          <v:shape id="_x0000_s1028" type="#_x0000_t75" style="position:absolute;left:0;text-align:left;margin-left:320pt;margin-top:4pt;width:163.75pt;height:134.65pt;z-index:251659264;mso-position-horizontal-relative:text;mso-position-vertical-relative:text" filled="t" fillcolor="#deeaf6 [660]">
            <v:imagedata r:id="rId16" o:title=""/>
            <w10:wrap type="square"/>
          </v:shape>
          <o:OLEObject Type="Embed" ProgID="Visio.Drawing.11" ShapeID="_x0000_s1028" DrawAspect="Content" ObjectID="_1794648511" r:id="rId17"/>
        </w:object>
      </w:r>
      <w:r w:rsidR="0084129F">
        <w:t>Τα σημεία Κ, Δ και Λ της χορδής αντιστοιχούν σε δεσμούς του στάσιμου κύματος. Όμως όλα τα σημεία μεταξύ  δύο δεσμών ταλαντώνονται με την ίδια φάση, ενώ δύο σημεία εναλλάξ ενός δεσμού παρουσιάζουν διαφορά φάσης ίση με π (</w:t>
      </w:r>
      <w:r w:rsidR="0084129F">
        <w:rPr>
          <w:lang w:val="en-US"/>
        </w:rPr>
        <w:t>rad</w:t>
      </w:r>
      <w:r w:rsidR="0084129F" w:rsidRPr="0084129F">
        <w:t xml:space="preserve">). </w:t>
      </w:r>
      <w:r w:rsidR="0084129F">
        <w:t>Συνεπώς το σημείο Ο έχει την ίδια φάση με το σημείο Β</w:t>
      </w:r>
      <w:r w:rsidR="00857B7B">
        <w:t>, ενώ το σημείο Γ θα έχει μεγαλύτερη φάση κατά π</w:t>
      </w:r>
      <w:r w:rsidR="0084129F">
        <w:t>:</w:t>
      </w:r>
    </w:p>
    <w:p w14:paraId="4EC1D15E" w14:textId="47813C2F" w:rsidR="0084129F" w:rsidRDefault="00B85726" w:rsidP="00857B7B">
      <w:pPr>
        <w:jc w:val="center"/>
        <w:rPr>
          <w:lang w:val="en-US"/>
        </w:rPr>
      </w:pPr>
      <w:r w:rsidRPr="00857B7B">
        <w:rPr>
          <w:position w:val="-58"/>
        </w:rPr>
        <w:object w:dxaOrig="4620" w:dyaOrig="1280" w14:anchorId="111A1EDB">
          <v:shape id="_x0000_i1030" type="#_x0000_t75" style="width:231pt;height:64pt" o:ole="">
            <v:imagedata r:id="rId18" o:title=""/>
          </v:shape>
          <o:OLEObject Type="Embed" ProgID="Equation.DSMT4" ShapeID="_x0000_i1030" DrawAspect="Content" ObjectID="_1794648505" r:id="rId19"/>
        </w:object>
      </w:r>
    </w:p>
    <w:p w14:paraId="6002CEBC" w14:textId="0FB795EF" w:rsidR="00857B7B" w:rsidRDefault="005070AE" w:rsidP="00B85726">
      <w:pPr>
        <w:ind w:left="340"/>
      </w:pPr>
      <w:r>
        <w:rPr>
          <w:noProof/>
        </w:rPr>
        <w:object w:dxaOrig="1440" w:dyaOrig="1440" w14:anchorId="5DBC85C4">
          <v:shape id="_x0000_s1033" type="#_x0000_t75" style="position:absolute;left:0;text-align:left;margin-left:281.35pt;margin-top:21.95pt;width:202.4pt;height:73.15pt;z-index:251660288;mso-position-horizontal-relative:text;mso-position-vertical-relative:text" filled="t" fillcolor="#deeaf6 [660]">
            <v:imagedata r:id="rId20" o:title=""/>
            <w10:wrap type="square"/>
          </v:shape>
          <o:OLEObject Type="Embed" ProgID="Visio.Drawing.11" ShapeID="_x0000_s1033" DrawAspect="Content" ObjectID="_1794648512" r:id="rId21"/>
        </w:object>
      </w:r>
      <w:r w:rsidR="00B85726">
        <w:t>Με αντίστοιχες γραφικές παραστάσεις αυτές του διπλανού σχήματος.</w:t>
      </w:r>
    </w:p>
    <w:p w14:paraId="21547B33" w14:textId="3F792E89" w:rsidR="00DF2C41" w:rsidRDefault="00DF2C41" w:rsidP="00DF2C41">
      <w:pPr>
        <w:pStyle w:val="1"/>
      </w:pPr>
      <w:r>
        <w:t>Αφού το μήκος κύματος λ=3m, η οριζόντια απόσταση (ΚΟ)=0,75m, είναι ίση με λ/4, δηλαδή στο Ο έχουμε την πρώτη κοιλία του στάσιμου κύματος</w:t>
      </w:r>
      <w:r w:rsidR="005070AE" w:rsidRPr="005070AE">
        <w:t xml:space="preserve">, </w:t>
      </w:r>
      <w:r w:rsidR="005070AE">
        <w:t>όπως στο σχήμα.</w:t>
      </w:r>
    </w:p>
    <w:p w14:paraId="073ECA72" w14:textId="2D0F6CE3" w:rsidR="005070AE" w:rsidRDefault="00571244" w:rsidP="000937F2">
      <w:pPr>
        <w:pStyle w:val="a8"/>
      </w:pPr>
      <w:r>
        <w:t>α</w:t>
      </w:r>
      <w:r w:rsidR="005070AE">
        <w:t xml:space="preserve">) </w:t>
      </w:r>
      <w:r w:rsidR="000937F2">
        <w:t xml:space="preserve"> </w:t>
      </w:r>
      <w:r w:rsidR="005070AE">
        <w:t>Αν Α το πλάτος του στάσιμου κύματος, με δεδομένο ότι η αρχή του άξονα x συμπίπτει με κοιλία του στάσιμου κύματος, αυτό θα ικανοποιεί την εξίσωση:</w:t>
      </w:r>
    </w:p>
    <w:p w14:paraId="30502D85" w14:textId="5737DB51" w:rsidR="005070AE" w:rsidRDefault="00571244" w:rsidP="00571244">
      <w:pPr>
        <w:jc w:val="center"/>
      </w:pPr>
      <w:r w:rsidRPr="00C476C2">
        <w:rPr>
          <w:position w:val="-30"/>
        </w:rPr>
        <w:object w:dxaOrig="2020" w:dyaOrig="720" w14:anchorId="4B91C2FD">
          <v:shape id="_x0000_i1042" type="#_x0000_t75" style="width:100.65pt;height:36pt" o:ole="">
            <v:imagedata r:id="rId22" o:title=""/>
          </v:shape>
          <o:OLEObject Type="Embed" ProgID="Equation.DSMT4" ShapeID="_x0000_i1042" DrawAspect="Content" ObjectID="_1794648506" r:id="rId23"/>
        </w:object>
      </w:r>
    </w:p>
    <w:p w14:paraId="7B568795" w14:textId="0C689C30" w:rsidR="00D105DD" w:rsidRDefault="00D105DD" w:rsidP="00D000AF">
      <w:pPr>
        <w:ind w:left="720"/>
      </w:pPr>
      <w:r>
        <w:t>Όπου Α</w:t>
      </w:r>
      <w:r>
        <w:rPr>
          <w:vertAlign w:val="subscript"/>
        </w:rPr>
        <w:t>Ο</w:t>
      </w:r>
      <w:r>
        <w:t xml:space="preserve"> το πλάτος μιας κοιλίας, το οποίο είναι και το μέγιστο πλάτος ταλάντωσης των σημείων της χορδής. Αλλά τη στιγμή t</w:t>
      </w:r>
      <w:r>
        <w:rPr>
          <w:vertAlign w:val="subscript"/>
        </w:rPr>
        <w:t>0</w:t>
      </w:r>
      <w:r>
        <w:t>, όλα τα σημεία βρίσκονται σε θέσεις πλάτους, οπότε παίρνοντας το σημείο Β, όπου με βάση τη θέση του άξονα, βρίσκεται στη θέση x=-(0,75m-0,25m)=-0,5m, θα έχουμε</w:t>
      </w:r>
      <w:r w:rsidR="006D1FCF">
        <w:t xml:space="preserve"> με αντικατάσταση στην παραπάνω εξίσωση:</w:t>
      </w:r>
    </w:p>
    <w:p w14:paraId="42FD6DC4" w14:textId="2C9FC7AD" w:rsidR="006D1FCF" w:rsidRDefault="00101DC9" w:rsidP="00D000AF">
      <w:pPr>
        <w:ind w:left="340"/>
        <w:jc w:val="center"/>
        <w:rPr>
          <w:lang w:val="en-US"/>
        </w:rPr>
      </w:pPr>
      <w:r w:rsidRPr="00101DC9">
        <w:rPr>
          <w:position w:val="-64"/>
        </w:rPr>
        <w:object w:dxaOrig="6320" w:dyaOrig="1060" w14:anchorId="278B740F">
          <v:shape id="_x0000_i1057" type="#_x0000_t75" style="width:314.65pt;height:53pt" o:ole="">
            <v:imagedata r:id="rId24" o:title=""/>
          </v:shape>
          <o:OLEObject Type="Embed" ProgID="Equation.DSMT4" ShapeID="_x0000_i1057" DrawAspect="Content" ObjectID="_1794648507" r:id="rId25"/>
        </w:object>
      </w:r>
    </w:p>
    <w:p w14:paraId="2F8590A6" w14:textId="04B86001" w:rsidR="00D000AF" w:rsidRDefault="005E7301" w:rsidP="00D000AF">
      <w:pPr>
        <w:pStyle w:val="a8"/>
      </w:pPr>
      <w:r>
        <w:t>β</w:t>
      </w:r>
      <w:r w:rsidR="00D000AF" w:rsidRPr="004F2B15">
        <w:t xml:space="preserve">) </w:t>
      </w:r>
      <w:r>
        <w:t xml:space="preserve"> </w:t>
      </w:r>
      <w:r w:rsidR="004F2B15">
        <w:t>Η εξίσωση της απομάκρυνσης του σημείου Ο, στη θέση x=0, θα είναι της μορφής:</w:t>
      </w:r>
    </w:p>
    <w:p w14:paraId="1604779D" w14:textId="01905E1A" w:rsidR="004F2B15" w:rsidRDefault="00101DC9" w:rsidP="004F2B15">
      <w:pPr>
        <w:pStyle w:val="a8"/>
        <w:jc w:val="center"/>
      </w:pPr>
      <w:r w:rsidRPr="008C7023">
        <w:rPr>
          <w:position w:val="-28"/>
        </w:rPr>
        <w:object w:dxaOrig="3879" w:dyaOrig="680" w14:anchorId="76220CD0">
          <v:shape id="_x0000_i1051" type="#_x0000_t75" style="width:194pt;height:34pt" o:ole="">
            <v:imagedata r:id="rId26" o:title=""/>
          </v:shape>
          <o:OLEObject Type="Embed" ProgID="Equation.DSMT4" ShapeID="_x0000_i1051" DrawAspect="Content" ObjectID="_1794648508" r:id="rId27"/>
        </w:object>
      </w:r>
    </w:p>
    <w:p w14:paraId="4900AB3B" w14:textId="091C9DA4" w:rsidR="004F2B15" w:rsidRDefault="004F2B15" w:rsidP="004F2B15">
      <w:pPr>
        <w:ind w:left="680"/>
      </w:pPr>
      <w:r>
        <w:t>Αλλά τότε λαμβάνοντας ότι στη θέση x=0 έχουμε κοιλία, θα ισχύει η εξίσωση του βιβλίου μας και η εξίσωση του στάσιμου θα παίρνει τελικά την μορφή:</w:t>
      </w:r>
    </w:p>
    <w:p w14:paraId="6C6F84A4" w14:textId="6403F43A" w:rsidR="004F2B15" w:rsidRDefault="00101DC9" w:rsidP="00101DC9">
      <w:pPr>
        <w:ind w:left="680"/>
        <w:jc w:val="center"/>
        <w:rPr>
          <w:lang w:val="en-US"/>
        </w:rPr>
      </w:pPr>
      <w:r w:rsidRPr="00101DC9">
        <w:rPr>
          <w:position w:val="-64"/>
        </w:rPr>
        <w:object w:dxaOrig="4080" w:dyaOrig="1400" w14:anchorId="16250D24">
          <v:shape id="_x0000_i1055" type="#_x0000_t75" style="width:204.35pt;height:70pt" o:ole="">
            <v:imagedata r:id="rId28" o:title=""/>
          </v:shape>
          <o:OLEObject Type="Embed" ProgID="Equation.DSMT4" ShapeID="_x0000_i1055" DrawAspect="Content" ObjectID="_1794648509" r:id="rId29"/>
        </w:object>
      </w:r>
    </w:p>
    <w:p w14:paraId="30029580" w14:textId="7C99ECB7" w:rsidR="00101DC9" w:rsidRPr="00101DC9" w:rsidRDefault="00101DC9" w:rsidP="00101DC9">
      <w:pPr>
        <w:pStyle w:val="a9"/>
        <w:jc w:val="right"/>
        <w:rPr>
          <w:lang w:val="en-US"/>
        </w:rPr>
      </w:pPr>
      <w:r>
        <w:rPr>
          <w:lang w:val="en-US"/>
        </w:rPr>
        <w:t>dmargaris@gmail.com</w:t>
      </w:r>
    </w:p>
    <w:sectPr w:rsidR="00101DC9" w:rsidRPr="00101DC9">
      <w:headerReference w:type="default" r:id="rId30"/>
      <w:footerReference w:type="default" r:id="rId31"/>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EAAB" w14:textId="77777777" w:rsidR="00107DF1" w:rsidRDefault="00107DF1">
      <w:pPr>
        <w:spacing w:line="240" w:lineRule="auto"/>
      </w:pPr>
      <w:r>
        <w:separator/>
      </w:r>
    </w:p>
  </w:endnote>
  <w:endnote w:type="continuationSeparator" w:id="0">
    <w:p w14:paraId="79739C2B" w14:textId="77777777" w:rsidR="00107DF1" w:rsidRDefault="00107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DC23" w14:textId="77777777" w:rsidR="00D533FC" w:rsidRDefault="006E4A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6BE1F916" w14:textId="77777777" w:rsidR="00D533FC" w:rsidRDefault="006E4ABE">
    <w:pPr>
      <w:pStyle w:val="a5"/>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571DC10B" w14:textId="77777777" w:rsidR="00D533FC" w:rsidRDefault="00D53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C70C" w14:textId="77777777" w:rsidR="00107DF1" w:rsidRDefault="00107DF1">
      <w:pPr>
        <w:spacing w:after="0"/>
      </w:pPr>
      <w:r>
        <w:separator/>
      </w:r>
    </w:p>
  </w:footnote>
  <w:footnote w:type="continuationSeparator" w:id="0">
    <w:p w14:paraId="6E246DFD" w14:textId="77777777" w:rsidR="00107DF1" w:rsidRDefault="00107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5597" w14:textId="73F2AF88" w:rsidR="00D533FC" w:rsidRDefault="006E4ABE">
    <w:pPr>
      <w:pStyle w:val="a6"/>
      <w:pBdr>
        <w:bottom w:val="single" w:sz="4" w:space="1" w:color="auto"/>
      </w:pBdr>
      <w:tabs>
        <w:tab w:val="clear" w:pos="4153"/>
        <w:tab w:val="clear" w:pos="8306"/>
        <w:tab w:val="right" w:pos="9639"/>
      </w:tabs>
      <w:rPr>
        <w:i/>
      </w:rPr>
    </w:pPr>
    <w:r>
      <w:rPr>
        <w:i/>
      </w:rPr>
      <w:t>Υλικό Φυσικής-Χημείας</w:t>
    </w:r>
    <w:r>
      <w:rPr>
        <w:i/>
      </w:rPr>
      <w:tab/>
    </w:r>
    <w:r w:rsidR="0079452B">
      <w:rPr>
        <w:i/>
      </w:rPr>
      <w:t>Κύματα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061"/>
    <w:multiLevelType w:val="singleLevel"/>
    <w:tmpl w:val="CFE29250"/>
    <w:lvl w:ilvl="0">
      <w:start w:val="1"/>
      <w:numFmt w:val="lowerRoman"/>
      <w:pStyle w:val="a"/>
      <w:lvlText w:val="%1)"/>
      <w:lvlJc w:val="right"/>
      <w:pPr>
        <w:ind w:left="360" w:hanging="360"/>
      </w:pPr>
      <w:rPr>
        <w:rFonts w:hint="default"/>
      </w:rPr>
    </w:lvl>
  </w:abstractNum>
  <w:abstractNum w:abstractNumId="1" w15:restartNumberingAfterBreak="0">
    <w:nsid w:val="08525359"/>
    <w:multiLevelType w:val="singleLevel"/>
    <w:tmpl w:val="8FFC49AC"/>
    <w:name w:val="Bullet 13"/>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2" w15:restartNumberingAfterBreak="0">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3"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721FB"/>
    <w:multiLevelType w:val="singleLevel"/>
    <w:tmpl w:val="A354610A"/>
    <w:name w:val="Bullet 11"/>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5"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E4D2A2A"/>
    <w:multiLevelType w:val="multilevel"/>
    <w:tmpl w:val="4E4D2A2A"/>
    <w:lvl w:ilvl="0">
      <w:start w:val="1"/>
      <w:numFmt w:val="decimal"/>
      <w:pStyle w:val="a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A54930"/>
    <w:multiLevelType w:val="singleLevel"/>
    <w:tmpl w:val="187A4E18"/>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8" w15:restartNumberingAfterBreak="0">
    <w:nsid w:val="6A614DFD"/>
    <w:multiLevelType w:val="singleLevel"/>
    <w:tmpl w:val="5B7AD436"/>
    <w:name w:val="Bullet 12"/>
    <w:lvl w:ilvl="0">
      <w:start w:val="1"/>
      <w:numFmt w:val="lowerLetter"/>
      <w:lvlText w:val="%1)"/>
      <w:lvlJc w:val="left"/>
      <w:pPr>
        <w:tabs>
          <w:tab w:val="num" w:pos="340"/>
        </w:tabs>
        <w:ind w:left="340" w:hanging="340"/>
      </w:pPr>
    </w:lvl>
  </w:abstractNum>
  <w:num w:numId="1" w16cid:durableId="312225212">
    <w:abstractNumId w:val="5"/>
  </w:num>
  <w:num w:numId="2" w16cid:durableId="1975021802">
    <w:abstractNumId w:val="6"/>
  </w:num>
  <w:num w:numId="3" w16cid:durableId="264309753">
    <w:abstractNumId w:val="3"/>
  </w:num>
  <w:num w:numId="4" w16cid:durableId="906958154">
    <w:abstractNumId w:val="2"/>
  </w:num>
  <w:num w:numId="5" w16cid:durableId="847408854">
    <w:abstractNumId w:val="7"/>
  </w:num>
  <w:num w:numId="6" w16cid:durableId="445151668">
    <w:abstractNumId w:val="0"/>
  </w:num>
  <w:num w:numId="7" w16cid:durableId="1261334555">
    <w:abstractNumId w:val="4"/>
  </w:num>
  <w:num w:numId="8" w16cid:durableId="1946422978">
    <w:abstractNumId w:val="8"/>
  </w:num>
  <w:num w:numId="9" w16cid:durableId="4537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2B"/>
    <w:rsid w:val="00053396"/>
    <w:rsid w:val="00060EF4"/>
    <w:rsid w:val="00062B39"/>
    <w:rsid w:val="000679A2"/>
    <w:rsid w:val="000912E3"/>
    <w:rsid w:val="00091E43"/>
    <w:rsid w:val="000937F2"/>
    <w:rsid w:val="000A5A2D"/>
    <w:rsid w:val="000B48D3"/>
    <w:rsid w:val="000C397A"/>
    <w:rsid w:val="000D78E0"/>
    <w:rsid w:val="00101DC9"/>
    <w:rsid w:val="00107DF1"/>
    <w:rsid w:val="00157DCF"/>
    <w:rsid w:val="001664A5"/>
    <w:rsid w:val="00171E9F"/>
    <w:rsid w:val="00174DD1"/>
    <w:rsid w:val="001764F7"/>
    <w:rsid w:val="00191C12"/>
    <w:rsid w:val="001B25B2"/>
    <w:rsid w:val="001C5136"/>
    <w:rsid w:val="002B0488"/>
    <w:rsid w:val="002C4684"/>
    <w:rsid w:val="002E4A5D"/>
    <w:rsid w:val="002F4911"/>
    <w:rsid w:val="003034D4"/>
    <w:rsid w:val="003272C2"/>
    <w:rsid w:val="00334BD8"/>
    <w:rsid w:val="00342B66"/>
    <w:rsid w:val="00342C67"/>
    <w:rsid w:val="0039013D"/>
    <w:rsid w:val="003959A8"/>
    <w:rsid w:val="003A6C4E"/>
    <w:rsid w:val="003B4900"/>
    <w:rsid w:val="003D2058"/>
    <w:rsid w:val="003E1678"/>
    <w:rsid w:val="0041752B"/>
    <w:rsid w:val="004242C0"/>
    <w:rsid w:val="0044454D"/>
    <w:rsid w:val="00465544"/>
    <w:rsid w:val="00465D8E"/>
    <w:rsid w:val="00470A0F"/>
    <w:rsid w:val="0047288B"/>
    <w:rsid w:val="00480ADE"/>
    <w:rsid w:val="00485825"/>
    <w:rsid w:val="004B1BA7"/>
    <w:rsid w:val="004F2B15"/>
    <w:rsid w:val="004F7518"/>
    <w:rsid w:val="00503A3E"/>
    <w:rsid w:val="005070AE"/>
    <w:rsid w:val="0050788A"/>
    <w:rsid w:val="00553305"/>
    <w:rsid w:val="0055699C"/>
    <w:rsid w:val="00571244"/>
    <w:rsid w:val="00572886"/>
    <w:rsid w:val="00590DCC"/>
    <w:rsid w:val="005A265E"/>
    <w:rsid w:val="005C059F"/>
    <w:rsid w:val="005E7301"/>
    <w:rsid w:val="00667E23"/>
    <w:rsid w:val="00677852"/>
    <w:rsid w:val="00687B49"/>
    <w:rsid w:val="00697784"/>
    <w:rsid w:val="006A3A4C"/>
    <w:rsid w:val="006C3491"/>
    <w:rsid w:val="006D1FCF"/>
    <w:rsid w:val="006E4ABE"/>
    <w:rsid w:val="006F17D3"/>
    <w:rsid w:val="006F5F92"/>
    <w:rsid w:val="00717932"/>
    <w:rsid w:val="00736498"/>
    <w:rsid w:val="007427D4"/>
    <w:rsid w:val="00744C3F"/>
    <w:rsid w:val="00757BF7"/>
    <w:rsid w:val="00774F6B"/>
    <w:rsid w:val="0079287C"/>
    <w:rsid w:val="0079452B"/>
    <w:rsid w:val="007B35C2"/>
    <w:rsid w:val="007B36AF"/>
    <w:rsid w:val="007D112E"/>
    <w:rsid w:val="007D7637"/>
    <w:rsid w:val="007E115B"/>
    <w:rsid w:val="007F4EE5"/>
    <w:rsid w:val="00814FD8"/>
    <w:rsid w:val="0081576D"/>
    <w:rsid w:val="0084129F"/>
    <w:rsid w:val="00844E46"/>
    <w:rsid w:val="00857B7B"/>
    <w:rsid w:val="00873F39"/>
    <w:rsid w:val="0087491C"/>
    <w:rsid w:val="008945AD"/>
    <w:rsid w:val="008B165D"/>
    <w:rsid w:val="008C7023"/>
    <w:rsid w:val="008F3C3C"/>
    <w:rsid w:val="0090127D"/>
    <w:rsid w:val="00926E3B"/>
    <w:rsid w:val="009675D3"/>
    <w:rsid w:val="009A1C4D"/>
    <w:rsid w:val="009D63AC"/>
    <w:rsid w:val="009F636C"/>
    <w:rsid w:val="00A129BF"/>
    <w:rsid w:val="00A15C87"/>
    <w:rsid w:val="00A21203"/>
    <w:rsid w:val="00A871D7"/>
    <w:rsid w:val="00AA662C"/>
    <w:rsid w:val="00AC5AC3"/>
    <w:rsid w:val="00AF5146"/>
    <w:rsid w:val="00B11C3D"/>
    <w:rsid w:val="00B25831"/>
    <w:rsid w:val="00B259C5"/>
    <w:rsid w:val="00B32221"/>
    <w:rsid w:val="00B344E9"/>
    <w:rsid w:val="00B820C2"/>
    <w:rsid w:val="00B85726"/>
    <w:rsid w:val="00BB3001"/>
    <w:rsid w:val="00C10298"/>
    <w:rsid w:val="00C46244"/>
    <w:rsid w:val="00CA7A43"/>
    <w:rsid w:val="00D000AF"/>
    <w:rsid w:val="00D045EF"/>
    <w:rsid w:val="00D105DD"/>
    <w:rsid w:val="00D52FCB"/>
    <w:rsid w:val="00D533FC"/>
    <w:rsid w:val="00D82210"/>
    <w:rsid w:val="00D8340C"/>
    <w:rsid w:val="00D90B82"/>
    <w:rsid w:val="00D97305"/>
    <w:rsid w:val="00DA0155"/>
    <w:rsid w:val="00DA1226"/>
    <w:rsid w:val="00DC0DC9"/>
    <w:rsid w:val="00DC3154"/>
    <w:rsid w:val="00DE1D3D"/>
    <w:rsid w:val="00DE49E1"/>
    <w:rsid w:val="00DF2C41"/>
    <w:rsid w:val="00DF4F17"/>
    <w:rsid w:val="00E210D0"/>
    <w:rsid w:val="00E37CC9"/>
    <w:rsid w:val="00E577D9"/>
    <w:rsid w:val="00EA64C4"/>
    <w:rsid w:val="00EB2362"/>
    <w:rsid w:val="00EB6640"/>
    <w:rsid w:val="00EC647B"/>
    <w:rsid w:val="00EE1786"/>
    <w:rsid w:val="00EE7957"/>
    <w:rsid w:val="00F33E83"/>
    <w:rsid w:val="00F6515A"/>
    <w:rsid w:val="00F71F26"/>
    <w:rsid w:val="00F948EA"/>
    <w:rsid w:val="00FA0CD8"/>
    <w:rsid w:val="00FA7D40"/>
    <w:rsid w:val="00FB67CF"/>
    <w:rsid w:val="00FB6B94"/>
    <w:rsid w:val="00FD54FF"/>
    <w:rsid w:val="00FF3CED"/>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DA4C80F"/>
  <w15:docId w15:val="{7F013A3D-BDF9-4388-98E8-F7632D57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1"/>
    <w:next w:val="a1"/>
    <w:link w:val="1Char"/>
    <w:qFormat/>
    <w:rsid w:val="0079452B"/>
    <w:pPr>
      <w:keepNext/>
      <w:pBdr>
        <w:top w:val="single" w:sz="24" w:space="1" w:color="0070C0"/>
        <w:left w:val="single" w:sz="24" w:space="4" w:color="0070C0"/>
        <w:bottom w:val="single" w:sz="24" w:space="1" w:color="0070C0"/>
        <w:right w:val="single" w:sz="24"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1"/>
    <w:link w:val="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nhideWhenUsed/>
    <w:pPr>
      <w:tabs>
        <w:tab w:val="center" w:pos="4153"/>
        <w:tab w:val="right" w:pos="8306"/>
      </w:tabs>
      <w:spacing w:after="0" w:line="240" w:lineRule="auto"/>
    </w:pPr>
  </w:style>
  <w:style w:type="paragraph" w:styleId="a6">
    <w:name w:val="header"/>
    <w:basedOn w:val="a1"/>
    <w:link w:val="Char0"/>
    <w:uiPriority w:val="99"/>
    <w:unhideWhenUsed/>
    <w:qFormat/>
    <w:pPr>
      <w:tabs>
        <w:tab w:val="center" w:pos="4153"/>
        <w:tab w:val="right" w:pos="8306"/>
      </w:tabs>
      <w:spacing w:after="0" w:line="240" w:lineRule="auto"/>
    </w:pPr>
  </w:style>
  <w:style w:type="character" w:styleId="a7">
    <w:name w:val="page number"/>
    <w:basedOn w:val="a2"/>
    <w:qFormat/>
  </w:style>
  <w:style w:type="paragraph" w:customStyle="1" w:styleId="10">
    <w:name w:val="Αριθμός 1"/>
    <w:basedOn w:val="a1"/>
    <w:qFormat/>
    <w:pPr>
      <w:numPr>
        <w:ilvl w:val="1"/>
        <w:numId w:val="1"/>
      </w:numPr>
      <w:tabs>
        <w:tab w:val="clear" w:pos="680"/>
      </w:tabs>
      <w:spacing w:after="0"/>
    </w:pPr>
    <w:rPr>
      <w:rFonts w:eastAsia="Times New Roman"/>
      <w:szCs w:val="20"/>
      <w:lang w:eastAsia="el-GR"/>
    </w:rPr>
  </w:style>
  <w:style w:type="paragraph" w:customStyle="1" w:styleId="abc">
    <w:name w:val="abc"/>
    <w:basedOn w:val="a1"/>
    <w:qFormat/>
    <w:pPr>
      <w:ind w:left="568" w:hanging="284"/>
    </w:pPr>
  </w:style>
  <w:style w:type="character" w:customStyle="1" w:styleId="1Char">
    <w:name w:val="Επικεφαλίδα 1 Char"/>
    <w:basedOn w:val="a2"/>
    <w:link w:val="11"/>
    <w:qFormat/>
    <w:rsid w:val="0079452B"/>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2"/>
    <w:link w:val="a5"/>
    <w:qFormat/>
    <w:rPr>
      <w:rFonts w:ascii="Times New Roman" w:hAnsi="Times New Roman" w:cs="Times New Roman"/>
    </w:rPr>
  </w:style>
  <w:style w:type="character" w:customStyle="1" w:styleId="Char0">
    <w:name w:val="Κεφαλίδα Char"/>
    <w:basedOn w:val="a2"/>
    <w:link w:val="a6"/>
    <w:uiPriority w:val="99"/>
    <w:qFormat/>
    <w:rPr>
      <w:rFonts w:ascii="Times New Roman" w:hAnsi="Times New Roman" w:cs="Times New Roman"/>
    </w:rPr>
  </w:style>
  <w:style w:type="paragraph" w:customStyle="1" w:styleId="a0">
    <w:name w:val="Αριθμός"/>
    <w:basedOn w:val="a1"/>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1"/>
    <w:qFormat/>
    <w:pPr>
      <w:numPr>
        <w:numId w:val="3"/>
      </w:numPr>
      <w:tabs>
        <w:tab w:val="clear" w:pos="340"/>
      </w:tabs>
    </w:pPr>
    <w:rPr>
      <w:rFonts w:eastAsia="Times New Roman"/>
      <w:szCs w:val="20"/>
      <w:lang w:eastAsia="el-GR"/>
    </w:rPr>
  </w:style>
  <w:style w:type="character" w:customStyle="1" w:styleId="3Char">
    <w:name w:val="Επικεφαλίδα 3 Char"/>
    <w:basedOn w:val="a2"/>
    <w:link w:val="3"/>
    <w:rsid w:val="00873F39"/>
    <w:rPr>
      <w:rFonts w:ascii="Times New Roman" w:eastAsia="Times New Roman" w:hAnsi="Times New Roman" w:cs="Times New Roman"/>
      <w:kern w:val="1"/>
      <w:sz w:val="22"/>
      <w:szCs w:val="22"/>
      <w:lang w:eastAsia="zh-CN"/>
    </w:rPr>
  </w:style>
  <w:style w:type="paragraph" w:customStyle="1" w:styleId="a8">
    <w:name w:val="ερώτημα"/>
    <w:basedOn w:val="a1"/>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9">
    <w:name w:val="Απάντηση"/>
    <w:basedOn w:val="2"/>
    <w:next w:val="a1"/>
    <w:qFormat/>
    <w:rsid w:val="0090127D"/>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styleId="aa">
    <w:name w:val="Title"/>
    <w:basedOn w:val="a1"/>
    <w:next w:val="a1"/>
    <w:link w:val="Char1"/>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Char1">
    <w:name w:val="Τίτλος Char"/>
    <w:basedOn w:val="a2"/>
    <w:link w:val="aa"/>
    <w:rsid w:val="00873F39"/>
    <w:rPr>
      <w:rFonts w:ascii="Cambria" w:eastAsia="Cambria" w:hAnsi="Cambria" w:cs="Cambria"/>
      <w:b/>
      <w:bCs/>
      <w:color w:val="FF0000"/>
      <w:kern w:val="1"/>
      <w:sz w:val="22"/>
      <w:szCs w:val="22"/>
      <w:lang w:eastAsia="zh-CN"/>
    </w:rPr>
  </w:style>
  <w:style w:type="paragraph" w:customStyle="1" w:styleId="1">
    <w:name w:val="Λίστα1"/>
    <w:basedOn w:val="a1"/>
    <w:qFormat/>
    <w:rsid w:val="00873F39"/>
    <w:pPr>
      <w:numPr>
        <w:numId w:val="4"/>
      </w:numPr>
      <w:spacing w:after="0"/>
    </w:pPr>
    <w:rPr>
      <w:rFonts w:eastAsia="Times New Roman"/>
      <w:kern w:val="1"/>
      <w:lang w:eastAsia="zh-CN"/>
    </w:rPr>
  </w:style>
  <w:style w:type="paragraph" w:styleId="ab">
    <w:name w:val="E-mail Signature"/>
    <w:basedOn w:val="a1"/>
    <w:link w:val="Char2"/>
    <w:qFormat/>
    <w:rsid w:val="00873F39"/>
    <w:pPr>
      <w:spacing w:after="0"/>
      <w:ind w:right="567"/>
      <w:jc w:val="right"/>
    </w:pPr>
    <w:rPr>
      <w:rFonts w:eastAsia="Times New Roman"/>
      <w:b/>
      <w:bCs/>
      <w:i/>
      <w:iCs/>
      <w:color w:val="0070C0"/>
      <w:kern w:val="1"/>
      <w:sz w:val="24"/>
      <w:szCs w:val="24"/>
      <w:lang w:eastAsia="zh-CN"/>
    </w:rPr>
  </w:style>
  <w:style w:type="character" w:customStyle="1" w:styleId="Char2">
    <w:name w:val="Υπογραφή ηλεκτρονικού ταχυδρομείου Char"/>
    <w:basedOn w:val="a2"/>
    <w:link w:val="ab"/>
    <w:rsid w:val="00873F39"/>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2"/>
    <w:link w:val="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a">
    <w:name w:val="List"/>
    <w:basedOn w:val="a1"/>
    <w:qFormat/>
    <w:rsid w:val="00B32221"/>
    <w:pPr>
      <w:numPr>
        <w:numId w:val="6"/>
      </w:numPr>
      <w:tabs>
        <w:tab w:val="clear" w:pos="340"/>
        <w:tab w:val="left" w:pos="283"/>
      </w:tabs>
      <w:spacing w:after="0"/>
    </w:pPr>
    <w:rPr>
      <w:rFonts w:eastAsia="SimSun"/>
      <w:kern w:val="1"/>
      <w:lang w:eastAsia="zh-CN"/>
    </w:rPr>
  </w:style>
  <w:style w:type="paragraph" w:styleId="ac">
    <w:name w:val="Signature"/>
    <w:basedOn w:val="a1"/>
    <w:link w:val="Char3"/>
    <w:uiPriority w:val="99"/>
    <w:unhideWhenUsed/>
    <w:rsid w:val="00F33E83"/>
    <w:pPr>
      <w:spacing w:after="0" w:line="240" w:lineRule="auto"/>
      <w:ind w:right="340"/>
      <w:jc w:val="right"/>
    </w:pPr>
    <w:rPr>
      <w:b/>
      <w:i/>
      <w:color w:val="0070C0"/>
    </w:rPr>
  </w:style>
  <w:style w:type="character" w:customStyle="1" w:styleId="Char3">
    <w:name w:val="Υπογραφή Char"/>
    <w:basedOn w:val="a2"/>
    <w:link w:val="ac"/>
    <w:uiPriority w:val="99"/>
    <w:rsid w:val="00F33E83"/>
    <w:rPr>
      <w:rFonts w:ascii="Times New Roman" w:hAnsi="Times New Roman" w:cs="Times New Roman"/>
      <w:b/>
      <w:i/>
      <w:color w:val="0070C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914;&#945;&#963;&#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Βασικό</Template>
  <TotalTime>153</TotalTime>
  <Pages>2</Pages>
  <Words>462</Words>
  <Characters>2496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dmarg</dc:creator>
  <cp:lastModifiedBy>dmarg</cp:lastModifiedBy>
  <cp:revision>12</cp:revision>
  <dcterms:created xsi:type="dcterms:W3CDTF">2024-12-02T06:41:00Z</dcterms:created>
  <dcterms:modified xsi:type="dcterms:W3CDTF">2024-12-02T10:40:00Z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