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687FF" w14:textId="77777777" w:rsidR="005B48A4" w:rsidRDefault="005B48A4" w:rsidP="00637FE8">
      <w:pPr>
        <w:pStyle w:val="11"/>
      </w:pPr>
      <w:r>
        <w:t>Με οριζόντια ή πλάγια δύναμη;</w:t>
      </w:r>
    </w:p>
    <w:p w14:paraId="619C1A20" w14:textId="77777777" w:rsidR="005B48A4" w:rsidRDefault="005B48A4" w:rsidP="001A6E45"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l-GR"/>
          <w14:ligatures w14:val="standardContextual"/>
        </w:rPr>
        <w:object w:dxaOrig="1440" w:dyaOrig="1440" w14:anchorId="48892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58.95pt;margin-top:8.05pt;width:122.75pt;height:116.1pt;z-index:251658240;mso-position-horizontal-relative:text;mso-position-vertical-relative:text" filled="t" fillcolor="#c5e0b3 [1305]">
            <v:imagedata r:id="rId8" o:title=""/>
            <w10:wrap type="square"/>
          </v:shape>
          <o:OLEObject Type="Embed" ProgID="Visio.Drawing.11" ShapeID="_x0000_s1026" DrawAspect="Content" ObjectID="_1799832020" r:id="rId9"/>
        </w:object>
      </w:r>
      <w:r>
        <w:t>Ένα σώμα ηρεμεί σε οριζόντιο επίπεδο, όταν δέχεται την επίδραση οριζόντιας δύναμης με μέτρο F=</w:t>
      </w:r>
      <w:proofErr w:type="spellStart"/>
      <w:r>
        <w:t>mg</w:t>
      </w:r>
      <w:proofErr w:type="spellEnd"/>
      <w:r>
        <w:t>, όπου m η μάζα του σώματος, όπως στο πρώτο σχήμα. Τότε το σώμα κινείται προς τα δεξιά, ενώ πάνω του ασκείται τριβή ολίσθησης μέτρου Τ</w:t>
      </w:r>
      <w:r>
        <w:rPr>
          <w:vertAlign w:val="subscript"/>
        </w:rPr>
        <w:t>1</w:t>
      </w:r>
      <w:r>
        <w:t>. Αν η ίδια δύναμη (του ίδιου μέτρου) ασκηθεί στο σώμα σχηματίζοντας με την οριζόντια διεύθυνση γωνία θ (ημθ=0,6 και συνθ=0,8), όπως στο 2</w:t>
      </w:r>
      <w:r w:rsidRPr="00C4439F">
        <w:rPr>
          <w:vertAlign w:val="superscript"/>
        </w:rPr>
        <w:t>ο</w:t>
      </w:r>
      <w:r>
        <w:t xml:space="preserve"> σχήμα, τότε θα δεχτεί δύναμη τριβής μέτρου Τ</w:t>
      </w:r>
      <w:r>
        <w:rPr>
          <w:vertAlign w:val="subscript"/>
        </w:rPr>
        <w:t>2</w:t>
      </w:r>
      <w:r>
        <w:t xml:space="preserve">. </w:t>
      </w:r>
    </w:p>
    <w:p w14:paraId="3CA32B52" w14:textId="77777777" w:rsidR="005B48A4" w:rsidRDefault="005B48A4" w:rsidP="000C31A3">
      <w:pPr>
        <w:ind w:left="453" w:hanging="340"/>
      </w:pPr>
      <w:r>
        <w:t>i)  Για τα μέτρα των δύο παραπάνω  τριβών, ισχύει:</w:t>
      </w:r>
    </w:p>
    <w:p w14:paraId="5AC1BFA1" w14:textId="77777777" w:rsidR="005B48A4" w:rsidRDefault="005B48A4" w:rsidP="000C31A3">
      <w:pPr>
        <w:ind w:left="453" w:hanging="340"/>
        <w:jc w:val="center"/>
      </w:pPr>
      <w:r>
        <w:t>α) Τ</w:t>
      </w:r>
      <w:r>
        <w:rPr>
          <w:vertAlign w:val="subscript"/>
        </w:rPr>
        <w:t>1</w:t>
      </w:r>
      <w:r>
        <w:t xml:space="preserve"> &lt; Τ</w:t>
      </w:r>
      <w:r>
        <w:rPr>
          <w:vertAlign w:val="subscript"/>
        </w:rPr>
        <w:t>2</w:t>
      </w:r>
      <w:r>
        <w:t>,     β) Τ</w:t>
      </w:r>
      <w:r>
        <w:rPr>
          <w:vertAlign w:val="subscript"/>
        </w:rPr>
        <w:t>1</w:t>
      </w:r>
      <w:r>
        <w:t xml:space="preserve"> = Τ</w:t>
      </w:r>
      <w:r>
        <w:rPr>
          <w:vertAlign w:val="subscript"/>
        </w:rPr>
        <w:t>2</w:t>
      </w:r>
      <w:r>
        <w:t>,    γ) Τ</w:t>
      </w:r>
      <w:r>
        <w:rPr>
          <w:vertAlign w:val="subscript"/>
        </w:rPr>
        <w:t>1</w:t>
      </w:r>
      <w:r>
        <w:t xml:space="preserve"> &gt; Τ</w:t>
      </w:r>
      <w:r>
        <w:rPr>
          <w:vertAlign w:val="subscript"/>
        </w:rPr>
        <w:t>2</w:t>
      </w:r>
      <w:r>
        <w:t>.</w:t>
      </w:r>
    </w:p>
    <w:p w14:paraId="55E17155" w14:textId="20FFB46C" w:rsidR="005B48A4" w:rsidRPr="00D26F58" w:rsidRDefault="005B48A4" w:rsidP="000C31A3">
      <w:pPr>
        <w:ind w:left="453" w:hanging="340"/>
      </w:pPr>
      <w:r>
        <w:t xml:space="preserve">ii) </w:t>
      </w:r>
      <w:r w:rsidR="00631FF7" w:rsidRPr="00631FF7">
        <w:t xml:space="preserve">Αν ο συντελεστής τριβής μεταξύ σώματος και επιπέδου είναι μ=0,5 </w:t>
      </w:r>
      <w:r w:rsidR="00631FF7" w:rsidRPr="00631FF7">
        <w:rPr>
          <w:cs/>
        </w:rPr>
        <w:t>‎</w:t>
      </w:r>
      <w:r w:rsidR="00A34778">
        <w:t xml:space="preserve">και </w:t>
      </w:r>
      <w:r>
        <w:t>α</w:t>
      </w:r>
      <w:r>
        <w:rPr>
          <w:vertAlign w:val="subscript"/>
        </w:rPr>
        <w:t>1</w:t>
      </w:r>
      <w:r>
        <w:t xml:space="preserve"> η επιτάχυνση που αποκτά το σώμα στην πρώτη περίπτωση</w:t>
      </w:r>
      <w:r w:rsidR="001D027D">
        <w:t xml:space="preserve">, ενώ </w:t>
      </w:r>
      <w:r>
        <w:t>α</w:t>
      </w:r>
      <w:r>
        <w:rPr>
          <w:vertAlign w:val="subscript"/>
        </w:rPr>
        <w:t>2</w:t>
      </w:r>
      <w:r>
        <w:t xml:space="preserve"> η αντίστοιχη επιτάχυνση στην δεύτερη περίπτωση, θα ισχύει:</w:t>
      </w:r>
    </w:p>
    <w:p w14:paraId="44C5AEA8" w14:textId="77777777" w:rsidR="005B48A4" w:rsidRDefault="005B48A4" w:rsidP="000C31A3">
      <w:pPr>
        <w:ind w:left="453" w:hanging="340"/>
        <w:jc w:val="center"/>
      </w:pPr>
      <w:r>
        <w:t>α) α</w:t>
      </w:r>
      <w:r>
        <w:rPr>
          <w:vertAlign w:val="subscript"/>
        </w:rPr>
        <w:t>1</w:t>
      </w:r>
      <w:r>
        <w:t xml:space="preserve"> &lt; α</w:t>
      </w:r>
      <w:r>
        <w:rPr>
          <w:vertAlign w:val="subscript"/>
        </w:rPr>
        <w:t>2</w:t>
      </w:r>
      <w:r>
        <w:t>,        β) α</w:t>
      </w:r>
      <w:r>
        <w:rPr>
          <w:vertAlign w:val="subscript"/>
        </w:rPr>
        <w:t>1</w:t>
      </w:r>
      <w:r>
        <w:t xml:space="preserve"> = α</w:t>
      </w:r>
      <w:r>
        <w:rPr>
          <w:vertAlign w:val="subscript"/>
        </w:rPr>
        <w:t>2</w:t>
      </w:r>
      <w:r>
        <w:t>,      γ) α</w:t>
      </w:r>
      <w:r>
        <w:rPr>
          <w:vertAlign w:val="subscript"/>
        </w:rPr>
        <w:t>1</w:t>
      </w:r>
      <w:r>
        <w:t xml:space="preserve"> &gt; α</w:t>
      </w:r>
      <w:r>
        <w:rPr>
          <w:vertAlign w:val="subscript"/>
        </w:rPr>
        <w:t>2</w:t>
      </w:r>
      <w:r>
        <w:t>.</w:t>
      </w:r>
    </w:p>
    <w:p w14:paraId="6ECA48A2" w14:textId="5243483A" w:rsidR="005B48A4" w:rsidRDefault="005B48A4" w:rsidP="000C31A3">
      <w:pPr>
        <w:ind w:left="453" w:hanging="340"/>
      </w:pPr>
      <w:r w:rsidRPr="00425285">
        <w:rPr>
          <w:lang w:val="en-US"/>
        </w:rPr>
        <w:t>iii</w:t>
      </w:r>
      <w:r w:rsidRPr="00425285">
        <w:t xml:space="preserve">) </w:t>
      </w:r>
      <w:r>
        <w:t>Αν σε χρονικό διάστημα t, το σώμα με την επίδραση της οριζόντιας δύναμης μετατοπίζεται κατά x</w:t>
      </w:r>
      <w:r>
        <w:rPr>
          <w:vertAlign w:val="subscript"/>
        </w:rPr>
        <w:t>1</w:t>
      </w:r>
      <w:r>
        <w:t>, ενώ στον ίδιο χρόνο με την επίδραση της πλάγιας δύναμης μετατοπίζεται κατά x</w:t>
      </w:r>
      <w:r>
        <w:rPr>
          <w:vertAlign w:val="subscript"/>
        </w:rPr>
        <w:t>2</w:t>
      </w:r>
      <w:r>
        <w:t>, ισχύει:</w:t>
      </w:r>
    </w:p>
    <w:p w14:paraId="61515461" w14:textId="77777777" w:rsidR="005B48A4" w:rsidRPr="00425285" w:rsidRDefault="005B48A4" w:rsidP="000C31A3">
      <w:pPr>
        <w:jc w:val="center"/>
      </w:pPr>
      <w:r>
        <w:t>α) x</w:t>
      </w:r>
      <w:r>
        <w:rPr>
          <w:vertAlign w:val="subscript"/>
        </w:rPr>
        <w:t>2</w:t>
      </w:r>
      <w:r>
        <w:t xml:space="preserve"> &lt; 1,1x</w:t>
      </w:r>
      <w:r>
        <w:rPr>
          <w:vertAlign w:val="subscript"/>
        </w:rPr>
        <w:t>1</w:t>
      </w:r>
      <w:r>
        <w:t>,     β) x</w:t>
      </w:r>
      <w:r>
        <w:rPr>
          <w:vertAlign w:val="subscript"/>
        </w:rPr>
        <w:t>2</w:t>
      </w:r>
      <w:r>
        <w:t xml:space="preserve"> = 1,1x</w:t>
      </w:r>
      <w:r>
        <w:rPr>
          <w:vertAlign w:val="subscript"/>
        </w:rPr>
        <w:t>1</w:t>
      </w:r>
      <w:r>
        <w:t>,         γ) x</w:t>
      </w:r>
      <w:r>
        <w:rPr>
          <w:vertAlign w:val="subscript"/>
        </w:rPr>
        <w:t>2</w:t>
      </w:r>
      <w:r>
        <w:t xml:space="preserve"> &gt; 1,1x</w:t>
      </w:r>
      <w:r>
        <w:rPr>
          <w:vertAlign w:val="subscript"/>
        </w:rPr>
        <w:t>1</w:t>
      </w:r>
      <w:r>
        <w:t xml:space="preserve">,     </w:t>
      </w:r>
    </w:p>
    <w:p w14:paraId="081EEBE0" w14:textId="77777777" w:rsidR="005B48A4" w:rsidRDefault="005B48A4" w:rsidP="00D309D2">
      <w:pPr>
        <w:pStyle w:val="a9"/>
      </w:pPr>
      <w:r>
        <w:t>Απάντηση:</w:t>
      </w:r>
    </w:p>
    <w:p w14:paraId="254BB3AA" w14:textId="77777777" w:rsidR="005B48A4" w:rsidRDefault="005B48A4" w:rsidP="008760B2">
      <w:pPr>
        <w:pStyle w:val="i"/>
      </w:pP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object w:dxaOrig="1440" w:dyaOrig="1440" w14:anchorId="4FABE717">
          <v:shape id="_x0000_s1027" type="#_x0000_t75" style="position:absolute;left:0;text-align:left;margin-left:365.6pt;margin-top:4.7pt;width:122.75pt;height:156.45pt;z-index:251660288;mso-position-horizontal-relative:text;mso-position-vertical-relative:text" filled="t" fillcolor="#a8d08d [1945]">
            <v:imagedata r:id="rId10" o:title=""/>
            <w10:wrap type="square"/>
          </v:shape>
          <o:OLEObject Type="Embed" ProgID="Visio.Drawing.11" ShapeID="_x0000_s1027" DrawAspect="Content" ObjectID="_1799832021" r:id="rId11"/>
        </w:object>
      </w:r>
      <w:r>
        <w:t>Στο διπλανό σχήμα έχουν σχεδιαστεί οι δυνάμεις που ασκούνται στο σώμα στις δύο περιπτώσεις. Στην πρώτη περίπτωση έχουμε:</w:t>
      </w:r>
    </w:p>
    <w:p w14:paraId="64383894" w14:textId="77777777" w:rsidR="005B48A4" w:rsidRDefault="005B48A4" w:rsidP="003F6093">
      <w:pPr>
        <w:jc w:val="center"/>
      </w:pPr>
      <w:r w:rsidRPr="00BE6A2D">
        <w:rPr>
          <w:position w:val="-32"/>
        </w:rPr>
        <w:object w:dxaOrig="3780" w:dyaOrig="760" w14:anchorId="10CD4835">
          <v:shape id="_x0000_i1025" type="#_x0000_t75" style="width:188.85pt;height:37.85pt" o:ole="" o:allowoverlap="f">
            <v:imagedata r:id="rId12" o:title=""/>
          </v:shape>
          <o:OLEObject Type="Embed" ProgID="Equation.DSMT4" ShapeID="_x0000_i1025" DrawAspect="Content" ObjectID="_1799832013" r:id="rId13"/>
        </w:object>
      </w:r>
    </w:p>
    <w:p w14:paraId="5BDF6BF7" w14:textId="77777777" w:rsidR="005B48A4" w:rsidRDefault="005B48A4" w:rsidP="005B48A4">
      <w:pPr>
        <w:ind w:left="340"/>
      </w:pPr>
      <w:r>
        <w:t>Στην δεύτερη περίπτωση, αναλύουμε την δύναμη σε δυο συνιστώσες, όπως στο σχήμα, παίρνοντας:</w:t>
      </w:r>
    </w:p>
    <w:p w14:paraId="0C034ED9" w14:textId="40C3E6A9" w:rsidR="000D2D8B" w:rsidRDefault="00997E9D" w:rsidP="00997E9D">
      <w:pPr>
        <w:ind w:left="340"/>
        <w:jc w:val="center"/>
      </w:pPr>
      <w:r w:rsidRPr="003D78D3">
        <w:rPr>
          <w:position w:val="-58"/>
        </w:rPr>
        <w:object w:dxaOrig="3660" w:dyaOrig="1280" w14:anchorId="0B06B99A">
          <v:shape id="_x0000_i1040" type="#_x0000_t75" style="width:183.85pt;height:62.95pt" o:ole="">
            <v:imagedata r:id="rId14" o:title=""/>
          </v:shape>
          <o:OLEObject Type="Embed" ProgID="Equation.DSMT4" ShapeID="_x0000_i1040" DrawAspect="Content" ObjectID="_1799832014" r:id="rId15"/>
        </w:object>
      </w:r>
    </w:p>
    <w:p w14:paraId="358AD221" w14:textId="3E657500" w:rsidR="00997E9D" w:rsidRDefault="00997E9D" w:rsidP="00E5462C">
      <w:pPr>
        <w:ind w:left="340"/>
      </w:pPr>
      <w:r>
        <w:t>Το σώμα ισορροπεί στην κατακόρυφη διεύθυνση y, συνεπώς</w:t>
      </w:r>
      <w:r w:rsidR="00E5462C">
        <w:t>:</w:t>
      </w:r>
    </w:p>
    <w:p w14:paraId="0D770C3E" w14:textId="2AD73183" w:rsidR="00E5462C" w:rsidRDefault="00F51048" w:rsidP="00F51048">
      <w:pPr>
        <w:jc w:val="center"/>
      </w:pPr>
      <w:r w:rsidRPr="008A4840">
        <w:rPr>
          <w:position w:val="-32"/>
        </w:rPr>
        <w:object w:dxaOrig="6860" w:dyaOrig="760" w14:anchorId="49516592">
          <v:shape id="_x0000_i1055" type="#_x0000_t75" style="width:344.6pt;height:37.5pt" o:ole="">
            <v:imagedata r:id="rId16" o:title=""/>
          </v:shape>
          <o:OLEObject Type="Embed" ProgID="Equation.DSMT4" ShapeID="_x0000_i1055" DrawAspect="Content" ObjectID="_1799832015" r:id="rId17"/>
        </w:object>
      </w:r>
    </w:p>
    <w:p w14:paraId="58EF99E6" w14:textId="094EC520" w:rsidR="00F51048" w:rsidRPr="00AF22E5" w:rsidRDefault="00F51048" w:rsidP="00AF22E5">
      <w:pPr>
        <w:ind w:left="340"/>
      </w:pPr>
      <w:r>
        <w:t> </w:t>
      </w:r>
      <w:r w:rsidR="009D5DE9">
        <w:t xml:space="preserve">Με σύγκριση των μέτρων των δύο τριβών βλέπουμε ότι </w:t>
      </w:r>
      <w:r w:rsidR="00AF22E5">
        <w:t>Τ</w:t>
      </w:r>
      <w:r w:rsidR="00AF22E5">
        <w:rPr>
          <w:vertAlign w:val="subscript"/>
        </w:rPr>
        <w:t>1</w:t>
      </w:r>
      <w:r w:rsidR="00AF22E5">
        <w:t>&gt;Τ</w:t>
      </w:r>
      <w:r w:rsidR="00AF22E5">
        <w:rPr>
          <w:vertAlign w:val="subscript"/>
        </w:rPr>
        <w:t>2</w:t>
      </w:r>
      <w:r w:rsidR="00AF22E5">
        <w:t>. Σωστό το γ).</w:t>
      </w:r>
    </w:p>
    <w:p w14:paraId="079BF5D5" w14:textId="61374919" w:rsidR="00E5462C" w:rsidRDefault="00CA1F60" w:rsidP="00CA1F60">
      <w:pPr>
        <w:pStyle w:val="i"/>
      </w:pPr>
      <w:r>
        <w:t xml:space="preserve">Εφαρμόζοντας τον θεμελιώδη νόμο της δυναμικής, για τις δύο παραπάνω </w:t>
      </w:r>
      <w:r w:rsidR="004A3FD0">
        <w:t>περιπτώσεις, θα πάρουμε:</w:t>
      </w:r>
    </w:p>
    <w:p w14:paraId="063C7412" w14:textId="2CD5CEAF" w:rsidR="004A3FD0" w:rsidRDefault="005E2D31" w:rsidP="00F96E95">
      <w:pPr>
        <w:jc w:val="center"/>
      </w:pPr>
      <w:r w:rsidRPr="00F96E95">
        <w:rPr>
          <w:position w:val="-24"/>
        </w:rPr>
        <w:object w:dxaOrig="6240" w:dyaOrig="620" w14:anchorId="553027AB">
          <v:shape id="_x0000_i1074" type="#_x0000_t75" style="width:313.45pt;height:30.45pt" o:ole="">
            <v:imagedata r:id="rId18" o:title=""/>
          </v:shape>
          <o:OLEObject Type="Embed" ProgID="Equation.DSMT4" ShapeID="_x0000_i1074" DrawAspect="Content" ObjectID="_1799832016" r:id="rId19"/>
        </w:object>
      </w:r>
    </w:p>
    <w:p w14:paraId="1CE8D349" w14:textId="43D66652" w:rsidR="00C5465D" w:rsidRDefault="005D4012" w:rsidP="00F96E95">
      <w:pPr>
        <w:jc w:val="center"/>
      </w:pPr>
      <w:r w:rsidRPr="00F96E95">
        <w:rPr>
          <w:position w:val="-24"/>
        </w:rPr>
        <w:object w:dxaOrig="7200" w:dyaOrig="620" w14:anchorId="571ABFA1">
          <v:shape id="_x0000_i1076" type="#_x0000_t75" style="width:361.65pt;height:30.45pt" o:ole="">
            <v:imagedata r:id="rId20" o:title=""/>
          </v:shape>
          <o:OLEObject Type="Embed" ProgID="Equation.DSMT4" ShapeID="_x0000_i1076" DrawAspect="Content" ObjectID="_1799832017" r:id="rId21"/>
        </w:object>
      </w:r>
    </w:p>
    <w:p w14:paraId="61FF7F11" w14:textId="1E8766DA" w:rsidR="00542788" w:rsidRPr="00EA3EDA" w:rsidRDefault="007E1912" w:rsidP="00EA3EDA">
      <w:pPr>
        <w:ind w:left="340"/>
      </w:pPr>
      <w:r>
        <w:t xml:space="preserve">Όπου g η επιτάχυνση της </w:t>
      </w:r>
      <w:r w:rsidR="00766235">
        <w:t xml:space="preserve">βαρύτητας. Αφού </w:t>
      </w:r>
      <w:r w:rsidR="00EA3EDA">
        <w:t>α</w:t>
      </w:r>
      <w:r w:rsidR="00EA3EDA">
        <w:rPr>
          <w:vertAlign w:val="subscript"/>
        </w:rPr>
        <w:t xml:space="preserve">1 </w:t>
      </w:r>
      <w:r w:rsidR="00EA3EDA">
        <w:t>&lt; α</w:t>
      </w:r>
      <w:r w:rsidR="00EA3EDA">
        <w:rPr>
          <w:vertAlign w:val="subscript"/>
        </w:rPr>
        <w:t>2</w:t>
      </w:r>
      <w:r w:rsidR="00EA3EDA">
        <w:t xml:space="preserve"> σωστό το α).</w:t>
      </w:r>
    </w:p>
    <w:p w14:paraId="0C245042" w14:textId="458F909D" w:rsidR="00542788" w:rsidRDefault="0007639B" w:rsidP="0007639B">
      <w:pPr>
        <w:pStyle w:val="i"/>
      </w:pPr>
      <w:r>
        <w:t>Το σώμα και στις δύο περιπτώσεις εκτελεί ευθύγραμμη ομαλά επιταχυνόμενη κίνηση, αφού αποκτά σταθερή επιτάχυνση, οπότε για τις αντίστοιχες μετατοπίσεις x</w:t>
      </w:r>
      <w:r>
        <w:rPr>
          <w:vertAlign w:val="subscript"/>
        </w:rPr>
        <w:t>1</w:t>
      </w:r>
      <w:r>
        <w:t xml:space="preserve"> και x</w:t>
      </w:r>
      <w:r>
        <w:rPr>
          <w:vertAlign w:val="subscript"/>
        </w:rPr>
        <w:t>2</w:t>
      </w:r>
      <w:r w:rsidR="00C35B62">
        <w:t xml:space="preserve">, σε χρόνο t, </w:t>
      </w:r>
      <w:r>
        <w:t>θα έχουμε:</w:t>
      </w:r>
    </w:p>
    <w:p w14:paraId="25D2DB54" w14:textId="5CBDC174" w:rsidR="0007639B" w:rsidRDefault="001F3BD2" w:rsidP="001F3BD2">
      <w:pPr>
        <w:jc w:val="center"/>
      </w:pPr>
      <w:r w:rsidRPr="001F3BD2">
        <w:rPr>
          <w:position w:val="-24"/>
        </w:rPr>
        <w:object w:dxaOrig="2960" w:dyaOrig="620" w14:anchorId="76B36BB5">
          <v:shape id="_x0000_i1077" type="#_x0000_t75" style="width:148pt;height:31.15pt" o:ole="">
            <v:imagedata r:id="rId22" o:title=""/>
          </v:shape>
          <o:OLEObject Type="Embed" ProgID="Equation.DSMT4" ShapeID="_x0000_i1077" DrawAspect="Content" ObjectID="_1799832018" r:id="rId23"/>
        </w:object>
      </w:r>
    </w:p>
    <w:p w14:paraId="6C5F219D" w14:textId="549D58D3" w:rsidR="001F3BD2" w:rsidRDefault="001F3BD2" w:rsidP="00335724">
      <w:pPr>
        <w:ind w:left="340"/>
      </w:pPr>
      <w:r>
        <w:t>Μ</w:t>
      </w:r>
      <w:r w:rsidR="00335724">
        <w:t>ε διαίρεση κατά μέλη παίρνουμε:</w:t>
      </w:r>
    </w:p>
    <w:p w14:paraId="58A74044" w14:textId="32C10E05" w:rsidR="00335724" w:rsidRDefault="0033239A" w:rsidP="0033239A">
      <w:pPr>
        <w:ind w:left="340"/>
        <w:jc w:val="center"/>
      </w:pPr>
      <w:r w:rsidRPr="00301A25">
        <w:rPr>
          <w:position w:val="-30"/>
        </w:rPr>
        <w:object w:dxaOrig="4040" w:dyaOrig="680" w14:anchorId="3BA38E90">
          <v:shape id="_x0000_i1090" type="#_x0000_t75" style="width:201.95pt;height:34.15pt" o:ole="">
            <v:imagedata r:id="rId24" o:title=""/>
          </v:shape>
          <o:OLEObject Type="Embed" ProgID="Equation.DSMT4" ShapeID="_x0000_i1090" DrawAspect="Content" ObjectID="_1799832019" r:id="rId25"/>
        </w:object>
      </w:r>
    </w:p>
    <w:p w14:paraId="40734851" w14:textId="16A7B477" w:rsidR="000B47AE" w:rsidRDefault="000B47AE" w:rsidP="005E35DC">
      <w:pPr>
        <w:ind w:left="340"/>
      </w:pPr>
      <w:r>
        <w:t>Σωστή η γ) απάντηση</w:t>
      </w:r>
      <w:r w:rsidR="005E35DC">
        <w:t>.</w:t>
      </w:r>
    </w:p>
    <w:p w14:paraId="6258F4ED" w14:textId="77777777" w:rsidR="005E35DC" w:rsidRDefault="005E35DC" w:rsidP="005E35DC">
      <w:pPr>
        <w:ind w:left="340"/>
      </w:pPr>
    </w:p>
    <w:p w14:paraId="0B3B49FC" w14:textId="43FAA047" w:rsidR="00801C84" w:rsidRPr="000B47AE" w:rsidRDefault="00801C84" w:rsidP="00801C84">
      <w:pPr>
        <w:pStyle w:val="a9"/>
        <w:jc w:val="right"/>
      </w:pPr>
      <w:r>
        <w:t>dmargaris@gmail.com</w:t>
      </w:r>
    </w:p>
    <w:p w14:paraId="54DCB879" w14:textId="77777777" w:rsidR="00542788" w:rsidRPr="00761121" w:rsidRDefault="00542788" w:rsidP="004A3FD0"/>
    <w:p w14:paraId="253DD9A5" w14:textId="36AA566A" w:rsidR="005B48A4" w:rsidRDefault="005B48A4" w:rsidP="00293930">
      <w:pPr>
        <w:jc w:val="center"/>
      </w:pPr>
    </w:p>
    <w:p w14:paraId="50D34C88" w14:textId="44EA3346" w:rsidR="005B48A4" w:rsidRDefault="005B48A4" w:rsidP="00293930">
      <w:pPr>
        <w:jc w:val="center"/>
      </w:pPr>
    </w:p>
    <w:p w14:paraId="552BE315" w14:textId="3FC1E524" w:rsidR="005B48A4" w:rsidRPr="00425285" w:rsidRDefault="005B48A4" w:rsidP="00293930">
      <w:pPr>
        <w:jc w:val="center"/>
      </w:pPr>
    </w:p>
    <w:p w14:paraId="6D52ABE7" w14:textId="77777777" w:rsidR="002A2A85" w:rsidRPr="005B48A4" w:rsidRDefault="002A2A85" w:rsidP="005B48A4"/>
    <w:sectPr w:rsidR="002A2A85" w:rsidRPr="005B48A4">
      <w:headerReference w:type="default" r:id="rId26"/>
      <w:footerReference w:type="default" r:id="rId27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95AA8" w14:textId="77777777" w:rsidR="005B48A4" w:rsidRDefault="005B48A4">
      <w:pPr>
        <w:spacing w:line="240" w:lineRule="auto"/>
      </w:pPr>
      <w:r>
        <w:separator/>
      </w:r>
    </w:p>
  </w:endnote>
  <w:endnote w:type="continuationSeparator" w:id="0">
    <w:p w14:paraId="177E3C1D" w14:textId="77777777" w:rsidR="005B48A4" w:rsidRDefault="005B48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D87AF" w14:textId="77777777" w:rsidR="00D533FC" w:rsidRDefault="006E4AB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1</w:t>
    </w:r>
    <w:r>
      <w:rPr>
        <w:rStyle w:val="a7"/>
      </w:rPr>
      <w:fldChar w:fldCharType="end"/>
    </w:r>
  </w:p>
  <w:p w14:paraId="44DAE35F" w14:textId="77777777" w:rsidR="00D533FC" w:rsidRDefault="006E4AB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>
      <w:rPr>
        <w:i/>
        <w:color w:val="0000FF"/>
        <w:lang w:val="en-US"/>
      </w:rPr>
      <w:t>www.ylikonet.gr</w:t>
    </w:r>
  </w:p>
  <w:p w14:paraId="1C518018" w14:textId="77777777" w:rsidR="00D533FC" w:rsidRDefault="00D533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54D87" w14:textId="77777777" w:rsidR="005B48A4" w:rsidRDefault="005B48A4">
      <w:pPr>
        <w:spacing w:after="0"/>
      </w:pPr>
      <w:r>
        <w:separator/>
      </w:r>
    </w:p>
  </w:footnote>
  <w:footnote w:type="continuationSeparator" w:id="0">
    <w:p w14:paraId="21D347E0" w14:textId="77777777" w:rsidR="005B48A4" w:rsidRDefault="005B48A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2967B" w14:textId="6FAD23DA" w:rsidR="00D533FC" w:rsidRDefault="006E4ABE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>
      <w:rPr>
        <w:i/>
      </w:rPr>
      <w:t>Υλικό Φυσικής-Χημείας</w:t>
    </w:r>
    <w:r>
      <w:rPr>
        <w:i/>
      </w:rPr>
      <w:tab/>
    </w:r>
    <w:r w:rsidR="005B48A4">
      <w:rPr>
        <w:i/>
      </w:rPr>
      <w:t>Τριβή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53061"/>
    <w:multiLevelType w:val="singleLevel"/>
    <w:tmpl w:val="CFE29250"/>
    <w:lvl w:ilvl="0">
      <w:start w:val="1"/>
      <w:numFmt w:val="lowerRoman"/>
      <w:pStyle w:val="a"/>
      <w:lvlText w:val="%1)"/>
      <w:lvlJc w:val="right"/>
      <w:pPr>
        <w:ind w:left="360" w:hanging="360"/>
      </w:pPr>
      <w:rPr>
        <w:rFonts w:hint="default"/>
      </w:rPr>
    </w:lvl>
  </w:abstractNum>
  <w:abstractNum w:abstractNumId="1" w15:restartNumberingAfterBreak="0">
    <w:nsid w:val="08525359"/>
    <w:multiLevelType w:val="singleLevel"/>
    <w:tmpl w:val="8FFC49AC"/>
    <w:name w:val="Bullet 13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0924559A"/>
    <w:multiLevelType w:val="singleLevel"/>
    <w:tmpl w:val="6276A30C"/>
    <w:name w:val="Bullet 3"/>
    <w:lvl w:ilvl="0">
      <w:start w:val="1"/>
      <w:numFmt w:val="lowerRoman"/>
      <w:pStyle w:val="1"/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3" w15:restartNumberingAfterBreak="0">
    <w:nsid w:val="12DB133D"/>
    <w:multiLevelType w:val="multilevel"/>
    <w:tmpl w:val="12DB133D"/>
    <w:lvl w:ilvl="0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721FB"/>
    <w:multiLevelType w:val="singleLevel"/>
    <w:tmpl w:val="A354610A"/>
    <w:name w:val="Bullet 11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5" w15:restartNumberingAfterBreak="0">
    <w:nsid w:val="495C24B4"/>
    <w:multiLevelType w:val="multilevel"/>
    <w:tmpl w:val="495C24B4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0"/>
      <w:lvlText w:val="%2)"/>
      <w:lvlJc w:val="left"/>
      <w:pPr>
        <w:tabs>
          <w:tab w:val="left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4E4D2A2A"/>
    <w:multiLevelType w:val="multilevel"/>
    <w:tmpl w:val="6ED44F1A"/>
    <w:lvl w:ilvl="0">
      <w:start w:val="1"/>
      <w:numFmt w:val="decimal"/>
      <w:pStyle w:val="a0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A54930"/>
    <w:multiLevelType w:val="singleLevel"/>
    <w:tmpl w:val="187A4E18"/>
    <w:lvl w:ilvl="0">
      <w:numFmt w:val="bullet"/>
      <w:pStyle w:val="3"/>
      <w:lvlText w:val=""/>
      <w:lvlJc w:val="left"/>
      <w:pPr>
        <w:tabs>
          <w:tab w:val="num" w:pos="340"/>
        </w:tabs>
        <w:ind w:left="340" w:hanging="340"/>
      </w:pPr>
      <w:rPr>
        <w:rFonts w:ascii="Wingdings" w:eastAsia="Wingdings" w:hAnsi="Wingdings" w:cs="Wingdings"/>
        <w:color w:val="FF0000"/>
      </w:rPr>
    </w:lvl>
  </w:abstractNum>
  <w:abstractNum w:abstractNumId="8" w15:restartNumberingAfterBreak="0">
    <w:nsid w:val="6A614DFD"/>
    <w:multiLevelType w:val="singleLevel"/>
    <w:tmpl w:val="5B7AD436"/>
    <w:name w:val="Bullet 12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</w:lvl>
  </w:abstractNum>
  <w:num w:numId="1" w16cid:durableId="312225212">
    <w:abstractNumId w:val="5"/>
  </w:num>
  <w:num w:numId="2" w16cid:durableId="1975021802">
    <w:abstractNumId w:val="6"/>
  </w:num>
  <w:num w:numId="3" w16cid:durableId="264309753">
    <w:abstractNumId w:val="3"/>
  </w:num>
  <w:num w:numId="4" w16cid:durableId="906958154">
    <w:abstractNumId w:val="2"/>
  </w:num>
  <w:num w:numId="5" w16cid:durableId="847408854">
    <w:abstractNumId w:val="7"/>
  </w:num>
  <w:num w:numId="6" w16cid:durableId="445151668">
    <w:abstractNumId w:val="0"/>
  </w:num>
  <w:num w:numId="7" w16cid:durableId="1261334555">
    <w:abstractNumId w:val="4"/>
  </w:num>
  <w:num w:numId="8" w16cid:durableId="1946422978">
    <w:abstractNumId w:val="8"/>
  </w:num>
  <w:num w:numId="9" w16cid:durableId="45379742">
    <w:abstractNumId w:val="1"/>
  </w:num>
  <w:num w:numId="10" w16cid:durableId="939987909">
    <w:abstractNumId w:val="6"/>
  </w:num>
  <w:num w:numId="11" w16cid:durableId="8073589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8A4"/>
    <w:rsid w:val="00023972"/>
    <w:rsid w:val="00026D66"/>
    <w:rsid w:val="00043134"/>
    <w:rsid w:val="00053396"/>
    <w:rsid w:val="00060EF4"/>
    <w:rsid w:val="000679A2"/>
    <w:rsid w:val="0007639B"/>
    <w:rsid w:val="000912E3"/>
    <w:rsid w:val="00091E43"/>
    <w:rsid w:val="000A5A2D"/>
    <w:rsid w:val="000B47AE"/>
    <w:rsid w:val="000B48D3"/>
    <w:rsid w:val="000B7E68"/>
    <w:rsid w:val="000C397A"/>
    <w:rsid w:val="000D2D8B"/>
    <w:rsid w:val="000D78E0"/>
    <w:rsid w:val="0012203A"/>
    <w:rsid w:val="001321F4"/>
    <w:rsid w:val="00157DCF"/>
    <w:rsid w:val="001664A5"/>
    <w:rsid w:val="001764F7"/>
    <w:rsid w:val="00191C12"/>
    <w:rsid w:val="00194ED4"/>
    <w:rsid w:val="001A504F"/>
    <w:rsid w:val="001B25B2"/>
    <w:rsid w:val="001B45D6"/>
    <w:rsid w:val="001C5136"/>
    <w:rsid w:val="001D027D"/>
    <w:rsid w:val="001F3BD2"/>
    <w:rsid w:val="00224D9E"/>
    <w:rsid w:val="002A2A85"/>
    <w:rsid w:val="002C4684"/>
    <w:rsid w:val="002F481E"/>
    <w:rsid w:val="00301A25"/>
    <w:rsid w:val="003034D4"/>
    <w:rsid w:val="003048E4"/>
    <w:rsid w:val="003272C2"/>
    <w:rsid w:val="0033239A"/>
    <w:rsid w:val="00334BD8"/>
    <w:rsid w:val="00335460"/>
    <w:rsid w:val="00335724"/>
    <w:rsid w:val="00342B66"/>
    <w:rsid w:val="003623AB"/>
    <w:rsid w:val="00367DAE"/>
    <w:rsid w:val="00371533"/>
    <w:rsid w:val="00385C07"/>
    <w:rsid w:val="0039013D"/>
    <w:rsid w:val="003959A8"/>
    <w:rsid w:val="003A6C4E"/>
    <w:rsid w:val="003A77A4"/>
    <w:rsid w:val="003B4900"/>
    <w:rsid w:val="003D2058"/>
    <w:rsid w:val="003D78D3"/>
    <w:rsid w:val="003E1678"/>
    <w:rsid w:val="003E53D7"/>
    <w:rsid w:val="0041752B"/>
    <w:rsid w:val="00430289"/>
    <w:rsid w:val="0044454D"/>
    <w:rsid w:val="00465544"/>
    <w:rsid w:val="00465D8E"/>
    <w:rsid w:val="00470A0F"/>
    <w:rsid w:val="0047288B"/>
    <w:rsid w:val="00480ADE"/>
    <w:rsid w:val="00485825"/>
    <w:rsid w:val="004A3FD0"/>
    <w:rsid w:val="004B1BA7"/>
    <w:rsid w:val="004C0760"/>
    <w:rsid w:val="004F7518"/>
    <w:rsid w:val="00503A3E"/>
    <w:rsid w:val="0050788A"/>
    <w:rsid w:val="00542788"/>
    <w:rsid w:val="00555184"/>
    <w:rsid w:val="00555BC9"/>
    <w:rsid w:val="0055699C"/>
    <w:rsid w:val="00572886"/>
    <w:rsid w:val="00585132"/>
    <w:rsid w:val="005914AD"/>
    <w:rsid w:val="005B48A4"/>
    <w:rsid w:val="005B728E"/>
    <w:rsid w:val="005C059F"/>
    <w:rsid w:val="005D4012"/>
    <w:rsid w:val="005E2D31"/>
    <w:rsid w:val="005E35DC"/>
    <w:rsid w:val="005F0D9F"/>
    <w:rsid w:val="00631FF7"/>
    <w:rsid w:val="0064303C"/>
    <w:rsid w:val="00667E23"/>
    <w:rsid w:val="00687B49"/>
    <w:rsid w:val="00693A25"/>
    <w:rsid w:val="006A7FA9"/>
    <w:rsid w:val="006B0BFD"/>
    <w:rsid w:val="006B2BCA"/>
    <w:rsid w:val="006C3491"/>
    <w:rsid w:val="006E1649"/>
    <w:rsid w:val="006E4ABE"/>
    <w:rsid w:val="006E6A87"/>
    <w:rsid w:val="006F5F92"/>
    <w:rsid w:val="00717932"/>
    <w:rsid w:val="00736498"/>
    <w:rsid w:val="00744C3F"/>
    <w:rsid w:val="00757BF7"/>
    <w:rsid w:val="00766235"/>
    <w:rsid w:val="00774F6B"/>
    <w:rsid w:val="00774FE0"/>
    <w:rsid w:val="007B35C2"/>
    <w:rsid w:val="007B36AF"/>
    <w:rsid w:val="007B4E4A"/>
    <w:rsid w:val="007D112E"/>
    <w:rsid w:val="007D7637"/>
    <w:rsid w:val="007E115B"/>
    <w:rsid w:val="007E1912"/>
    <w:rsid w:val="007F4EE5"/>
    <w:rsid w:val="00801C84"/>
    <w:rsid w:val="00814FD8"/>
    <w:rsid w:val="0081576D"/>
    <w:rsid w:val="00844E46"/>
    <w:rsid w:val="0086163E"/>
    <w:rsid w:val="00873F39"/>
    <w:rsid w:val="0087491C"/>
    <w:rsid w:val="008945AD"/>
    <w:rsid w:val="00897257"/>
    <w:rsid w:val="008A4840"/>
    <w:rsid w:val="008E6534"/>
    <w:rsid w:val="008F3C3C"/>
    <w:rsid w:val="008F70FE"/>
    <w:rsid w:val="00903C41"/>
    <w:rsid w:val="00923AB1"/>
    <w:rsid w:val="009675D3"/>
    <w:rsid w:val="00997E9D"/>
    <w:rsid w:val="009A1C4D"/>
    <w:rsid w:val="009B3F35"/>
    <w:rsid w:val="009C0E68"/>
    <w:rsid w:val="009D5DE9"/>
    <w:rsid w:val="009F636C"/>
    <w:rsid w:val="00A15C87"/>
    <w:rsid w:val="00A34778"/>
    <w:rsid w:val="00A54F11"/>
    <w:rsid w:val="00A63C35"/>
    <w:rsid w:val="00AA662C"/>
    <w:rsid w:val="00AB4935"/>
    <w:rsid w:val="00AC5AC3"/>
    <w:rsid w:val="00AD7586"/>
    <w:rsid w:val="00AE0040"/>
    <w:rsid w:val="00AF22E5"/>
    <w:rsid w:val="00B11C3D"/>
    <w:rsid w:val="00B32221"/>
    <w:rsid w:val="00B344E9"/>
    <w:rsid w:val="00B368DC"/>
    <w:rsid w:val="00B43F62"/>
    <w:rsid w:val="00B81A9F"/>
    <w:rsid w:val="00B820C2"/>
    <w:rsid w:val="00BB3001"/>
    <w:rsid w:val="00BC2FA5"/>
    <w:rsid w:val="00BC4C56"/>
    <w:rsid w:val="00BD79CD"/>
    <w:rsid w:val="00BF038A"/>
    <w:rsid w:val="00C35B62"/>
    <w:rsid w:val="00C5465D"/>
    <w:rsid w:val="00C93E0C"/>
    <w:rsid w:val="00CA1F60"/>
    <w:rsid w:val="00CA4C94"/>
    <w:rsid w:val="00CA7A43"/>
    <w:rsid w:val="00D045EF"/>
    <w:rsid w:val="00D309D2"/>
    <w:rsid w:val="00D533FC"/>
    <w:rsid w:val="00D53CAD"/>
    <w:rsid w:val="00D623A0"/>
    <w:rsid w:val="00D63D0F"/>
    <w:rsid w:val="00D82210"/>
    <w:rsid w:val="00D97305"/>
    <w:rsid w:val="00DA0155"/>
    <w:rsid w:val="00DA1226"/>
    <w:rsid w:val="00DB03A5"/>
    <w:rsid w:val="00DB77D1"/>
    <w:rsid w:val="00DC3154"/>
    <w:rsid w:val="00DE1D3D"/>
    <w:rsid w:val="00DE49E1"/>
    <w:rsid w:val="00DF4F17"/>
    <w:rsid w:val="00E210D0"/>
    <w:rsid w:val="00E37CC9"/>
    <w:rsid w:val="00E5462C"/>
    <w:rsid w:val="00EA3EDA"/>
    <w:rsid w:val="00EA64C4"/>
    <w:rsid w:val="00EB2362"/>
    <w:rsid w:val="00EB6640"/>
    <w:rsid w:val="00EC58B1"/>
    <w:rsid w:val="00EC647B"/>
    <w:rsid w:val="00EE1786"/>
    <w:rsid w:val="00EE7957"/>
    <w:rsid w:val="00F51048"/>
    <w:rsid w:val="00F57374"/>
    <w:rsid w:val="00F6515A"/>
    <w:rsid w:val="00F66882"/>
    <w:rsid w:val="00F6705E"/>
    <w:rsid w:val="00F71F26"/>
    <w:rsid w:val="00F73155"/>
    <w:rsid w:val="00F948EA"/>
    <w:rsid w:val="00F96E95"/>
    <w:rsid w:val="00FA0CD8"/>
    <w:rsid w:val="00FA6CE6"/>
    <w:rsid w:val="00FA7D40"/>
    <w:rsid w:val="00FB67CF"/>
    <w:rsid w:val="00FB6B94"/>
    <w:rsid w:val="00FD54FF"/>
    <w:rsid w:val="00FF1B78"/>
    <w:rsid w:val="3EEA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65A10FC"/>
  <w15:docId w15:val="{18C33E4E-A823-47F0-99A3-8942543F4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 w:qFormat="1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  <w:sz w:val="22"/>
      <w:szCs w:val="22"/>
      <w:lang w:eastAsia="en-US"/>
    </w:rPr>
  </w:style>
  <w:style w:type="paragraph" w:styleId="11">
    <w:name w:val="heading 1"/>
    <w:basedOn w:val="a1"/>
    <w:next w:val="a1"/>
    <w:link w:val="1Char"/>
    <w:qFormat/>
    <w:rsid w:val="006B2BCA"/>
    <w:pPr>
      <w:keepNext/>
      <w:pBdr>
        <w:top w:val="single" w:sz="24" w:space="1" w:color="0070C0"/>
        <w:left w:val="single" w:sz="24" w:space="4" w:color="0070C0"/>
        <w:bottom w:val="single" w:sz="24" w:space="1" w:color="0070C0"/>
        <w:right w:val="single" w:sz="24" w:space="4" w:color="0070C0"/>
      </w:pBdr>
      <w:shd w:val="clear" w:color="auto" w:fill="0070C0"/>
      <w:spacing w:before="120" w:after="120"/>
      <w:ind w:left="2268" w:right="2268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paragraph" w:styleId="2">
    <w:name w:val="heading 2"/>
    <w:basedOn w:val="a1"/>
    <w:next w:val="a1"/>
    <w:link w:val="2Char"/>
    <w:uiPriority w:val="9"/>
    <w:semiHidden/>
    <w:unhideWhenUsed/>
    <w:qFormat/>
    <w:rsid w:val="00873F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2"/>
    <w:next w:val="a1"/>
    <w:link w:val="3Char"/>
    <w:qFormat/>
    <w:rsid w:val="00873F39"/>
    <w:pPr>
      <w:numPr>
        <w:numId w:val="5"/>
      </w:numPr>
      <w:pBdr>
        <w:top w:val="nil"/>
        <w:left w:val="nil"/>
        <w:bottom w:val="nil"/>
        <w:right w:val="nil"/>
        <w:between w:val="nil"/>
      </w:pBdr>
      <w:spacing w:after="20"/>
      <w:ind w:right="1701"/>
      <w:outlineLvl w:val="2"/>
    </w:pPr>
    <w:rPr>
      <w:rFonts w:ascii="Times New Roman" w:eastAsia="Times New Roman" w:hAnsi="Times New Roman" w:cs="Times New Roman"/>
      <w:color w:val="auto"/>
      <w:kern w:val="1"/>
      <w:sz w:val="22"/>
      <w:szCs w:val="22"/>
      <w:lang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Char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a6">
    <w:name w:val="header"/>
    <w:basedOn w:val="a1"/>
    <w:link w:val="Char0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character" w:styleId="a7">
    <w:name w:val="page number"/>
    <w:basedOn w:val="a2"/>
    <w:qFormat/>
  </w:style>
  <w:style w:type="paragraph" w:customStyle="1" w:styleId="10">
    <w:name w:val="Αριθμός 1"/>
    <w:basedOn w:val="a1"/>
    <w:qFormat/>
    <w:pPr>
      <w:numPr>
        <w:ilvl w:val="1"/>
        <w:numId w:val="1"/>
      </w:numPr>
      <w:tabs>
        <w:tab w:val="clear" w:pos="680"/>
      </w:tabs>
      <w:spacing w:after="0"/>
    </w:pPr>
    <w:rPr>
      <w:rFonts w:eastAsia="Times New Roman"/>
      <w:szCs w:val="20"/>
      <w:lang w:eastAsia="el-GR"/>
    </w:rPr>
  </w:style>
  <w:style w:type="paragraph" w:customStyle="1" w:styleId="abc">
    <w:name w:val="abc"/>
    <w:basedOn w:val="a1"/>
    <w:qFormat/>
    <w:pPr>
      <w:ind w:left="568" w:hanging="284"/>
    </w:pPr>
  </w:style>
  <w:style w:type="character" w:customStyle="1" w:styleId="1Char">
    <w:name w:val="Επικεφαλίδα 1 Char"/>
    <w:basedOn w:val="a2"/>
    <w:link w:val="11"/>
    <w:qFormat/>
    <w:rsid w:val="006B2BCA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  <w:lang w:eastAsia="en-US"/>
    </w:rPr>
  </w:style>
  <w:style w:type="character" w:customStyle="1" w:styleId="Char">
    <w:name w:val="Υποσέλιδο Char"/>
    <w:basedOn w:val="a2"/>
    <w:link w:val="a5"/>
    <w:qFormat/>
    <w:rPr>
      <w:rFonts w:ascii="Times New Roman" w:hAnsi="Times New Roman" w:cs="Times New Roman"/>
    </w:rPr>
  </w:style>
  <w:style w:type="character" w:customStyle="1" w:styleId="Char0">
    <w:name w:val="Κεφαλίδα Char"/>
    <w:basedOn w:val="a2"/>
    <w:link w:val="a6"/>
    <w:uiPriority w:val="99"/>
    <w:qFormat/>
    <w:rPr>
      <w:rFonts w:ascii="Times New Roman" w:hAnsi="Times New Roman" w:cs="Times New Roman"/>
    </w:rPr>
  </w:style>
  <w:style w:type="paragraph" w:customStyle="1" w:styleId="a0">
    <w:name w:val="Αριθμός"/>
    <w:basedOn w:val="a1"/>
    <w:qFormat/>
    <w:rsid w:val="005F0D9F"/>
    <w:pPr>
      <w:numPr>
        <w:numId w:val="11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i">
    <w:name w:val="Αριθμός i"/>
    <w:basedOn w:val="a1"/>
    <w:qFormat/>
    <w:rsid w:val="00023972"/>
    <w:pPr>
      <w:numPr>
        <w:numId w:val="3"/>
      </w:numPr>
      <w:tabs>
        <w:tab w:val="clear" w:pos="340"/>
      </w:tabs>
      <w:ind w:left="340" w:hanging="340"/>
    </w:pPr>
    <w:rPr>
      <w:rFonts w:eastAsia="Times New Roman"/>
      <w:szCs w:val="20"/>
      <w:lang w:eastAsia="el-GR"/>
    </w:rPr>
  </w:style>
  <w:style w:type="character" w:customStyle="1" w:styleId="3Char">
    <w:name w:val="Επικεφαλίδα 3 Char"/>
    <w:basedOn w:val="a2"/>
    <w:link w:val="3"/>
    <w:rsid w:val="00873F39"/>
    <w:rPr>
      <w:rFonts w:ascii="Times New Roman" w:eastAsia="Times New Roman" w:hAnsi="Times New Roman" w:cs="Times New Roman"/>
      <w:kern w:val="1"/>
      <w:sz w:val="22"/>
      <w:szCs w:val="22"/>
      <w:lang w:eastAsia="zh-CN"/>
    </w:rPr>
  </w:style>
  <w:style w:type="paragraph" w:customStyle="1" w:styleId="a8">
    <w:name w:val="ερώτημα"/>
    <w:basedOn w:val="a1"/>
    <w:qFormat/>
    <w:rsid w:val="00873F39"/>
    <w:pPr>
      <w:pBdr>
        <w:top w:val="nil"/>
        <w:left w:val="nil"/>
        <w:bottom w:val="nil"/>
        <w:right w:val="nil"/>
        <w:between w:val="nil"/>
      </w:pBdr>
      <w:spacing w:after="0"/>
      <w:ind w:left="680" w:hanging="340"/>
    </w:pPr>
    <w:rPr>
      <w:rFonts w:eastAsia="SimSun"/>
      <w:kern w:val="1"/>
      <w:lang w:eastAsia="zh-CN"/>
    </w:rPr>
  </w:style>
  <w:style w:type="paragraph" w:customStyle="1" w:styleId="a9">
    <w:name w:val="Απάντηση"/>
    <w:basedOn w:val="2"/>
    <w:next w:val="a1"/>
    <w:qFormat/>
    <w:rsid w:val="003A77A4"/>
    <w:pPr>
      <w:pBdr>
        <w:top w:val="nil"/>
        <w:left w:val="nil"/>
        <w:bottom w:val="nil"/>
        <w:right w:val="nil"/>
        <w:between w:val="nil"/>
      </w:pBdr>
      <w:spacing w:before="80" w:after="80"/>
      <w:ind w:left="113"/>
    </w:pPr>
    <w:rPr>
      <w:rFonts w:ascii="Times New Roman" w:eastAsia="Cambria" w:hAnsi="Times New Roman" w:cs="Cambria"/>
      <w:b/>
      <w:bCs/>
      <w:i/>
      <w:iCs/>
      <w:color w:val="0070C0"/>
      <w:kern w:val="24"/>
      <w:sz w:val="24"/>
      <w:szCs w:val="24"/>
      <w:lang w:eastAsia="zh-CN"/>
    </w:rPr>
  </w:style>
  <w:style w:type="paragraph" w:styleId="aa">
    <w:name w:val="Title"/>
    <w:basedOn w:val="a1"/>
    <w:next w:val="a1"/>
    <w:link w:val="Char1"/>
    <w:qFormat/>
    <w:rsid w:val="00873F39"/>
    <w:pPr>
      <w:keepNext/>
      <w:spacing w:before="120"/>
      <w:ind w:left="283"/>
      <w:outlineLvl w:val="0"/>
    </w:pPr>
    <w:rPr>
      <w:rFonts w:ascii="Cambria" w:eastAsia="Cambria" w:hAnsi="Cambria" w:cs="Cambria"/>
      <w:b/>
      <w:bCs/>
      <w:color w:val="FF0000"/>
      <w:kern w:val="1"/>
      <w:lang w:eastAsia="zh-CN"/>
    </w:rPr>
  </w:style>
  <w:style w:type="character" w:customStyle="1" w:styleId="Char1">
    <w:name w:val="Τίτλος Char"/>
    <w:basedOn w:val="a2"/>
    <w:link w:val="aa"/>
    <w:rsid w:val="00873F39"/>
    <w:rPr>
      <w:rFonts w:ascii="Cambria" w:eastAsia="Cambria" w:hAnsi="Cambria" w:cs="Cambria"/>
      <w:b/>
      <w:bCs/>
      <w:color w:val="FF0000"/>
      <w:kern w:val="1"/>
      <w:sz w:val="22"/>
      <w:szCs w:val="22"/>
      <w:lang w:eastAsia="zh-CN"/>
    </w:rPr>
  </w:style>
  <w:style w:type="paragraph" w:customStyle="1" w:styleId="1">
    <w:name w:val="Λίστα1"/>
    <w:basedOn w:val="a1"/>
    <w:qFormat/>
    <w:rsid w:val="00873F39"/>
    <w:pPr>
      <w:numPr>
        <w:numId w:val="4"/>
      </w:numPr>
      <w:spacing w:after="0"/>
    </w:pPr>
    <w:rPr>
      <w:rFonts w:eastAsia="Times New Roman"/>
      <w:kern w:val="1"/>
      <w:lang w:eastAsia="zh-CN"/>
    </w:rPr>
  </w:style>
  <w:style w:type="paragraph" w:styleId="ab">
    <w:name w:val="E-mail Signature"/>
    <w:basedOn w:val="a1"/>
    <w:link w:val="Char2"/>
    <w:qFormat/>
    <w:rsid w:val="00873F39"/>
    <w:pPr>
      <w:spacing w:after="0"/>
      <w:ind w:right="567"/>
      <w:jc w:val="right"/>
    </w:pPr>
    <w:rPr>
      <w:rFonts w:eastAsia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Char2">
    <w:name w:val="Υπογραφή ηλεκτρονικού ταχυδρομείου Char"/>
    <w:basedOn w:val="a2"/>
    <w:link w:val="ab"/>
    <w:rsid w:val="00873F39"/>
    <w:rPr>
      <w:rFonts w:ascii="Times New Roman" w:eastAsia="Times New Roman" w:hAnsi="Times New Roman" w:cs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2Char">
    <w:name w:val="Επικεφαλίδα 2 Char"/>
    <w:basedOn w:val="a2"/>
    <w:link w:val="2"/>
    <w:uiPriority w:val="9"/>
    <w:semiHidden/>
    <w:rsid w:val="00873F3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a">
    <w:name w:val="List"/>
    <w:basedOn w:val="a1"/>
    <w:qFormat/>
    <w:rsid w:val="00B32221"/>
    <w:pPr>
      <w:numPr>
        <w:numId w:val="6"/>
      </w:numPr>
      <w:tabs>
        <w:tab w:val="clear" w:pos="340"/>
        <w:tab w:val="left" w:pos="283"/>
      </w:tabs>
      <w:spacing w:after="0"/>
    </w:pPr>
    <w:rPr>
      <w:rFonts w:eastAsia="SimSun"/>
      <w:kern w:val="1"/>
      <w:lang w:eastAsia="zh-CN"/>
    </w:rPr>
  </w:style>
  <w:style w:type="paragraph" w:styleId="ac">
    <w:name w:val="List Paragraph"/>
    <w:basedOn w:val="a1"/>
    <w:uiPriority w:val="34"/>
    <w:qFormat/>
    <w:rsid w:val="004C0760"/>
    <w:pPr>
      <w:ind w:left="680" w:hanging="340"/>
      <w:contextualSpacing/>
    </w:pPr>
  </w:style>
  <w:style w:type="paragraph" w:customStyle="1" w:styleId="ad">
    <w:name w:val="κανονικό"/>
    <w:basedOn w:val="a1"/>
    <w:link w:val="Char3"/>
    <w:qFormat/>
    <w:rsid w:val="002A2A85"/>
    <w:rPr>
      <w:lang w:eastAsia="zh-CN"/>
    </w:rPr>
  </w:style>
  <w:style w:type="character" w:customStyle="1" w:styleId="Char3">
    <w:name w:val="κανονικό Char"/>
    <w:basedOn w:val="a2"/>
    <w:link w:val="ad"/>
    <w:rsid w:val="002A2A85"/>
    <w:rPr>
      <w:rFonts w:ascii="Times New Roman" w:hAnsi="Times New Roman" w:cs="Times New Roman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fontTable" Target="fontTable.xml"/><Relationship Id="rId10" Type="http://schemas.openxmlformats.org/officeDocument/2006/relationships/image" Target="media/image2.e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arg\Documents\&#928;&#961;&#959;&#963;&#945;&#961;&#956;&#959;&#963;&#956;&#941;&#957;&#945;%20&#960;&#961;&#972;&#964;&#965;&#960;&#945;%20&#964;&#959;&#965;%20Office\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C7E65-47DE-4EBC-9977-7E2BB6430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</Template>
  <TotalTime>0</TotalTime>
  <Pages>2</Pages>
  <Words>312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Dionysis Margaris</dc:creator>
  <cp:keywords/>
  <dc:description/>
  <cp:lastModifiedBy>Dionisis Margaris</cp:lastModifiedBy>
  <cp:revision>2</cp:revision>
  <cp:lastPrinted>2024-12-03T07:26:00Z</cp:lastPrinted>
  <dcterms:created xsi:type="dcterms:W3CDTF">2025-01-31T10:26:00Z</dcterms:created>
  <dcterms:modified xsi:type="dcterms:W3CDTF">2025-01-31T10:26:00Z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D9ACD018ACFC40ADB4B2E155D41E2B55_13</vt:lpwstr>
  </property>
</Properties>
</file>