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84C72" w14:textId="085D3D4C" w:rsidR="00D533FC" w:rsidRDefault="00CA6917" w:rsidP="00637FE8">
      <w:pPr>
        <w:pStyle w:val="11"/>
      </w:pPr>
      <w:r>
        <w:t>Τρία φορτία εισέρχονται σε ένα ΟΜΠ.</w:t>
      </w:r>
    </w:p>
    <w:p w14:paraId="249E0AD5" w14:textId="66F528EB" w:rsidR="00D76CD8" w:rsidRDefault="00000000" w:rsidP="00D76CD8">
      <w:pPr>
        <w:spacing w:after="0"/>
      </w:pP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l-GR"/>
          <w14:ligatures w14:val="standardContextual"/>
        </w:rPr>
        <w:object w:dxaOrig="1440" w:dyaOrig="1440" w14:anchorId="489B1E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41.6pt;margin-top:4.65pt;width:140.5pt;height:144.45pt;z-index:251659264;mso-position-horizontal-relative:text;mso-position-vertical-relative:text" filled="t" fillcolor="yellow">
            <v:imagedata r:id="rId8" o:title=""/>
            <w10:wrap type="square"/>
          </v:shape>
          <o:OLEObject Type="Embed" ProgID="Visio.Drawing.11" ShapeID="_x0000_s1029" DrawAspect="Content" ObjectID="_1798389331" r:id="rId9"/>
        </w:object>
      </w:r>
      <w:r w:rsidR="00D94988">
        <w:t>Στο σχήμα βλέπετε την τομή ενός ομογενούς μαγνητικού πεδίου,</w:t>
      </w:r>
      <w:r w:rsidR="00EC0276">
        <w:t xml:space="preserve"> σχήματος τετραγώνου,</w:t>
      </w:r>
      <w:r w:rsidR="00D94988">
        <w:t xml:space="preserve"> στο επίπεδο της σελίδας</w:t>
      </w:r>
      <w:r w:rsidR="00904A19">
        <w:t>,</w:t>
      </w:r>
      <w:r w:rsidR="00D94988">
        <w:t xml:space="preserve"> με ένταση κάθετη στο επίπεδο της σελίδας</w:t>
      </w:r>
      <w:r w:rsidR="00EA1F0C" w:rsidRPr="00EA1F0C">
        <w:t xml:space="preserve">. </w:t>
      </w:r>
    </w:p>
    <w:p w14:paraId="218E9C3F" w14:textId="59FB2AA8" w:rsidR="0027038E" w:rsidRDefault="00EA1F0C" w:rsidP="00CA4808">
      <w:r>
        <w:t>Κάποια στιγμή τρία φορτισμένα σωματίδια</w:t>
      </w:r>
      <w:r w:rsidR="00A8159F">
        <w:t xml:space="preserve"> </w:t>
      </w:r>
      <w:r w:rsidR="008F2258">
        <w:t>x</w:t>
      </w:r>
      <w:r w:rsidR="00A8159F">
        <w:t xml:space="preserve">, </w:t>
      </w:r>
      <w:r w:rsidR="008F2258">
        <w:t>y</w:t>
      </w:r>
      <w:r w:rsidR="00A8159F">
        <w:t xml:space="preserve"> και </w:t>
      </w:r>
      <w:r w:rsidR="008F2258">
        <w:t>z</w:t>
      </w:r>
      <w:r>
        <w:t>, με φορτία q</w:t>
      </w:r>
      <w:r>
        <w:rPr>
          <w:vertAlign w:val="subscript"/>
        </w:rPr>
        <w:t>1</w:t>
      </w:r>
      <w:r>
        <w:t xml:space="preserve"> &gt;0, q</w:t>
      </w:r>
      <w:r>
        <w:rPr>
          <w:vertAlign w:val="subscript"/>
        </w:rPr>
        <w:t>2</w:t>
      </w:r>
      <w:r>
        <w:t>&lt;0  και q</w:t>
      </w:r>
      <w:r>
        <w:rPr>
          <w:vertAlign w:val="subscript"/>
        </w:rPr>
        <w:t>3</w:t>
      </w:r>
      <w:r>
        <w:t>&gt;0</w:t>
      </w:r>
      <w:r w:rsidR="00A8159F">
        <w:t xml:space="preserve"> αντίστοιχα</w:t>
      </w:r>
      <w:r>
        <w:t>,  εισέρχονται στο μαγνητικό πεδίο</w:t>
      </w:r>
      <w:r w:rsidR="00CA4808">
        <w:t>, όπως στο σχήμα</w:t>
      </w:r>
      <w:r w:rsidR="00D94988">
        <w:t xml:space="preserve">. </w:t>
      </w:r>
    </w:p>
    <w:p w14:paraId="477EAAB3" w14:textId="4644127E" w:rsidR="00CA4808" w:rsidRDefault="00CA4808" w:rsidP="00A8159F">
      <w:pPr>
        <w:ind w:left="453" w:hanging="340"/>
      </w:pPr>
      <w:r>
        <w:t xml:space="preserve">i) </w:t>
      </w:r>
      <w:r w:rsidR="00A8159F">
        <w:t xml:space="preserve"> </w:t>
      </w:r>
      <w:r>
        <w:t xml:space="preserve">Να σχεδιάσετε τις δυνάμεις </w:t>
      </w:r>
      <w:r>
        <w:rPr>
          <w:lang w:val="en-US"/>
        </w:rPr>
        <w:t>Lorentz</w:t>
      </w:r>
      <w:r w:rsidRPr="00CA4808">
        <w:t xml:space="preserve"> </w:t>
      </w:r>
      <w:r>
        <w:t>που ασκούνται από το πεδίο στα σωματίδια, μόλις εισέλθουν στο πεδίο.</w:t>
      </w:r>
    </w:p>
    <w:p w14:paraId="27E92921" w14:textId="1C1860EF" w:rsidR="00CA4808" w:rsidRDefault="00CA4808" w:rsidP="00A8159F">
      <w:pPr>
        <w:ind w:left="453" w:hanging="340"/>
      </w:pPr>
      <w:r>
        <w:t xml:space="preserve">ii) </w:t>
      </w:r>
      <w:r w:rsidR="00A8159F">
        <w:t xml:space="preserve"> </w:t>
      </w:r>
      <w:r>
        <w:t xml:space="preserve">Από ποια πλευρά του πεδίου, μπορεί να εξέλθει το σωματίδιο </w:t>
      </w:r>
      <w:r w:rsidR="008F2258">
        <w:t>x</w:t>
      </w:r>
      <w:r>
        <w:t>; Από τι εξαρτάται τελικά η πλευρά εξόδου;</w:t>
      </w:r>
    </w:p>
    <w:p w14:paraId="0F9F5FE9" w14:textId="0D6E7D45" w:rsidR="00CA4808" w:rsidRDefault="00CA4808" w:rsidP="00A8159F">
      <w:pPr>
        <w:ind w:left="453" w:hanging="340"/>
      </w:pPr>
      <w:r>
        <w:t xml:space="preserve">iii) </w:t>
      </w:r>
      <w:r w:rsidR="00643B05">
        <w:t>Αν το σωματίδιο</w:t>
      </w:r>
      <w:r w:rsidR="00A8159F">
        <w:t xml:space="preserve"> </w:t>
      </w:r>
      <w:r w:rsidR="008F2258">
        <w:t>y</w:t>
      </w:r>
      <w:r w:rsidR="00643B05">
        <w:t>, κινηθεί στο πεδίο για χρονικό διάστημα ίσο με ¼ της περιόδου του, να σχεδιάσετε την τροχιά του.</w:t>
      </w:r>
    </w:p>
    <w:p w14:paraId="38E9C5C3" w14:textId="3D30E240" w:rsidR="00643B05" w:rsidRDefault="00643B05" w:rsidP="00A8159F">
      <w:pPr>
        <w:ind w:left="453" w:hanging="340"/>
      </w:pPr>
      <w:r>
        <w:t xml:space="preserve">iv) </w:t>
      </w:r>
      <w:r w:rsidR="00904A19">
        <w:t>Αν το σωματίδιο</w:t>
      </w:r>
      <w:r w:rsidR="00A8159F">
        <w:t xml:space="preserve"> </w:t>
      </w:r>
      <w:r w:rsidR="008F2258">
        <w:t>z</w:t>
      </w:r>
      <w:r w:rsidR="00904A19">
        <w:t xml:space="preserve"> εξέρχεται από το πεδίο από την πλευρά ΒΓ, τότε ο χρόνος κίνησής του</w:t>
      </w:r>
      <w:r w:rsidR="00C0452B">
        <w:t>, μέσα στο πεδίο,</w:t>
      </w:r>
      <w:r w:rsidR="00904A19">
        <w:t xml:space="preserve"> είναι:</w:t>
      </w:r>
    </w:p>
    <w:p w14:paraId="0C48B159" w14:textId="30CDFCDA" w:rsidR="00904A19" w:rsidRDefault="00904A19" w:rsidP="00CB1B1E">
      <w:pPr>
        <w:jc w:val="center"/>
      </w:pPr>
      <w:r>
        <w:t>α) t</w:t>
      </w:r>
      <w:r>
        <w:rPr>
          <w:vertAlign w:val="subscript"/>
        </w:rPr>
        <w:t>3</w:t>
      </w:r>
      <w:r>
        <w:t xml:space="preserve"> &lt; Τ/</w:t>
      </w:r>
      <w:r w:rsidR="00CB1B1E">
        <w:t xml:space="preserve">4,  </w:t>
      </w:r>
      <w:r w:rsidR="00CB1B1E">
        <w:tab/>
        <w:t xml:space="preserve"> β) t</w:t>
      </w:r>
      <w:r w:rsidR="00CB1B1E">
        <w:rPr>
          <w:vertAlign w:val="subscript"/>
        </w:rPr>
        <w:t>3</w:t>
      </w:r>
      <w:r w:rsidR="00CB1B1E">
        <w:t xml:space="preserve"> = Τ/4,  </w:t>
      </w:r>
      <w:r w:rsidR="00CB1B1E">
        <w:tab/>
        <w:t xml:space="preserve"> γ) t</w:t>
      </w:r>
      <w:r w:rsidR="00CB1B1E">
        <w:rPr>
          <w:vertAlign w:val="subscript"/>
        </w:rPr>
        <w:t>3</w:t>
      </w:r>
      <w:r w:rsidR="00CB1B1E">
        <w:t xml:space="preserve"> &gt; Τ/4.</w:t>
      </w:r>
    </w:p>
    <w:p w14:paraId="51F29A68" w14:textId="176477D6" w:rsidR="008F2258" w:rsidRDefault="00A8159F" w:rsidP="008F2258">
      <w:pPr>
        <w:ind w:left="340"/>
      </w:pPr>
      <w:r>
        <w:t>ό</w:t>
      </w:r>
      <w:r w:rsidR="00CB1B1E">
        <w:t>που Τ η περίοδος της κυκλικής τροχιάς που διαγράφει.</w:t>
      </w:r>
    </w:p>
    <w:p w14:paraId="3D4D8E9B" w14:textId="0BCC227E" w:rsidR="00CB1B1E" w:rsidRDefault="00CB1B1E" w:rsidP="00A8159F">
      <w:pPr>
        <w:pStyle w:val="a8"/>
      </w:pPr>
      <w:r>
        <w:t>Απάντηση:</w:t>
      </w:r>
    </w:p>
    <w:p w14:paraId="7E196462" w14:textId="6EBE007B" w:rsidR="00CB1B1E" w:rsidRPr="007849C1" w:rsidRDefault="007849C1" w:rsidP="007849C1">
      <w:pPr>
        <w:pStyle w:val="i"/>
      </w:pPr>
      <w:r w:rsidRPr="007849C1"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object w:dxaOrig="1440" w:dyaOrig="1440" w14:anchorId="3CF59F4F">
          <v:shape id="_x0000_s1030" type="#_x0000_t75" style="position:absolute;left:0;text-align:left;margin-left:326pt;margin-top:7.35pt;width:156.1pt;height:152.05pt;z-index:251661312;mso-position-horizontal-relative:text;mso-position-vertical-relative:text" filled="t" fillcolor="yellow">
            <v:imagedata r:id="rId10" o:title=""/>
            <w10:wrap type="square"/>
          </v:shape>
          <o:OLEObject Type="Embed" ProgID="Visio.Drawing.11" ShapeID="_x0000_s1030" DrawAspect="Content" ObjectID="_1798389332" r:id="rId11"/>
        </w:object>
      </w:r>
      <w:r>
        <w:t xml:space="preserve">Με την βοήθεια της μεθόδου των τριών δακτύλων σχεδιάζουμε τις δυνάμεις </w:t>
      </w:r>
      <w:r>
        <w:rPr>
          <w:lang w:val="en-US"/>
        </w:rPr>
        <w:t>Lorentz</w:t>
      </w:r>
      <w:r>
        <w:t xml:space="preserve">, </w:t>
      </w:r>
      <w:r w:rsidR="001B6BFB" w:rsidRPr="000B42E5">
        <w:rPr>
          <w:position w:val="-14"/>
        </w:rPr>
        <w:object w:dxaOrig="1380" w:dyaOrig="420" w14:anchorId="1824A2DA">
          <v:shape id="_x0000_i1038" type="#_x0000_t75" style="width:69pt;height:21.1pt;mso-position-vertical:absolute" o:ole="" o:allowoverlap="f">
            <v:imagedata r:id="rId12" o:title=""/>
          </v:shape>
          <o:OLEObject Type="Embed" ProgID="Equation.DSMT4" ShapeID="_x0000_i1038" DrawAspect="Content" ObjectID="_1798389329" r:id="rId13"/>
        </w:object>
      </w:r>
      <w:r>
        <w:t xml:space="preserve"> </w:t>
      </w:r>
      <w:r w:rsidR="001B6BFB" w:rsidRPr="001B6BFB">
        <w:t xml:space="preserve"> </w:t>
      </w:r>
      <w:r w:rsidR="001B6BFB">
        <w:t xml:space="preserve">τις οποίες </w:t>
      </w:r>
      <w:r>
        <w:t>το μαγνητικό πεδίο ασκεί στα τρία φορτισμένα σωματίδια, όπως στο  διπλανό σχήμα.</w:t>
      </w:r>
    </w:p>
    <w:p w14:paraId="1D3D7F83" w14:textId="279C6840" w:rsidR="006C2CA5" w:rsidRDefault="00C07526" w:rsidP="00C07526">
      <w:pPr>
        <w:pStyle w:val="i"/>
      </w:pPr>
      <w:r>
        <w:t xml:space="preserve">Με βάση το διπλανό σχήμα η δύναμη </w:t>
      </w:r>
      <w:r>
        <w:rPr>
          <w:lang w:val="en-US"/>
        </w:rPr>
        <w:t>Lorentz</w:t>
      </w:r>
      <w:r>
        <w:t xml:space="preserve"> </w:t>
      </w:r>
      <w:proofErr w:type="spellStart"/>
      <w:r>
        <w:t>F</w:t>
      </w:r>
      <w:r>
        <w:rPr>
          <w:vertAlign w:val="subscript"/>
        </w:rPr>
        <w:t>x</w:t>
      </w:r>
      <w:proofErr w:type="spellEnd"/>
      <w:r>
        <w:t xml:space="preserve"> η οποία ασκείται στο φορτίο x, κατευθύνεται προς την κορυφή Α</w:t>
      </w:r>
      <w:r w:rsidR="002F3F69">
        <w:t xml:space="preserve"> του τετραγώνου. Αλλά αυτή δύναμη παίζει το ρόλο της κεντρομόλου για την κυκλική κίνηση που θα πραγματοποιήσει. </w:t>
      </w:r>
      <w:r w:rsidR="00002F79">
        <w:rPr>
          <w:lang w:val="en-US"/>
        </w:rPr>
        <w:t>H</w:t>
      </w:r>
      <w:r w:rsidR="002F3F69">
        <w:t xml:space="preserve"> ακτίνα</w:t>
      </w:r>
      <w:r w:rsidR="00002F79" w:rsidRPr="00002F79">
        <w:t xml:space="preserve"> </w:t>
      </w:r>
      <w:r w:rsidR="00002F79">
        <w:t>της τροχιάς είναι</w:t>
      </w:r>
      <w:r w:rsidR="002F3F69">
        <w:t xml:space="preserve"> ανάλογη της ταχύτητάς του υ</w:t>
      </w:r>
      <w:r w:rsidR="002F3F69">
        <w:rPr>
          <w:vertAlign w:val="subscript"/>
        </w:rPr>
        <w:t>1</w:t>
      </w:r>
      <w:r w:rsidR="00002F79">
        <w:t xml:space="preserve">, αφού </w:t>
      </w:r>
      <w:r w:rsidR="00002F79" w:rsidRPr="002F3F69">
        <w:rPr>
          <w:position w:val="-30"/>
        </w:rPr>
        <w:object w:dxaOrig="1020" w:dyaOrig="680" w14:anchorId="4C48F57B">
          <v:shape id="_x0000_i1049" type="#_x0000_t75" style="width:50.9pt;height:34.15pt" o:ole="">
            <v:imagedata r:id="rId14" o:title=""/>
          </v:shape>
          <o:OLEObject Type="Embed" ProgID="Equation.DSMT4" ShapeID="_x0000_i1049" DrawAspect="Content" ObjectID="_1798389330" r:id="rId15"/>
        </w:object>
      </w:r>
      <w:r w:rsidR="00002F79">
        <w:t>.</w:t>
      </w:r>
    </w:p>
    <w:p w14:paraId="61EA99A7" w14:textId="00158B64" w:rsidR="006C2CA5" w:rsidRDefault="006C2CA5" w:rsidP="006C2CA5">
      <w:pPr>
        <w:jc w:val="center"/>
      </w:pPr>
      <w:r w:rsidRPr="006C2CA5">
        <w:drawing>
          <wp:inline distT="0" distB="0" distL="0" distR="0" wp14:anchorId="55912822" wp14:editId="2BB4171C">
            <wp:extent cx="2203200" cy="1314000"/>
            <wp:effectExtent l="0" t="0" r="6985" b="635"/>
            <wp:docPr id="1715581670" name="Εικόνα 1" descr="Εικόνα που περιέχει διάγραμμα, γραμμή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581670" name="Εικόνα 1" descr="Εικόνα που περιέχει διάγραμμα, γραμμή, κείμενο, στιγμιότυπο οθόνης&#10;&#10;Περιγραφή που δημιουργήθηκε αυτόματα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B54DD" w14:textId="77777777" w:rsidR="006C2CA5" w:rsidRDefault="002F3F69" w:rsidP="0071097F">
      <w:pPr>
        <w:ind w:left="340"/>
      </w:pPr>
      <w:r>
        <w:t xml:space="preserve">Έτσι ανάλογα με το μέτρο της ταχύτητας μπορεί να διαγράψει κάποιον από τους </w:t>
      </w:r>
      <w:r w:rsidR="006C2CA5">
        <w:t xml:space="preserve">τρεις </w:t>
      </w:r>
      <w:r>
        <w:t xml:space="preserve">κύκλους του </w:t>
      </w:r>
      <w:r>
        <w:lastRenderedPageBreak/>
        <w:t>σχήματος, μέχρι να φτάσει στα όρια του πεδίου και να εξέλθει από το πεδίο.</w:t>
      </w:r>
      <w:r w:rsidR="006C2CA5">
        <w:t xml:space="preserve"> </w:t>
      </w:r>
    </w:p>
    <w:p w14:paraId="79E30A2B" w14:textId="778957CF" w:rsidR="006C2CA5" w:rsidRDefault="006C2CA5" w:rsidP="0071097F">
      <w:pPr>
        <w:ind w:left="340"/>
      </w:pPr>
      <w:r>
        <w:t>Για τις τρεις παραπάνω ταχύτητες που έχουμε σχεδιάσει, ισχύει υ</w:t>
      </w:r>
      <w:r>
        <w:rPr>
          <w:vertAlign w:val="subscript"/>
        </w:rPr>
        <w:t>11</w:t>
      </w:r>
      <w:r>
        <w:t xml:space="preserve"> &lt; υ</w:t>
      </w:r>
      <w:r>
        <w:rPr>
          <w:vertAlign w:val="subscript"/>
        </w:rPr>
        <w:t>12</w:t>
      </w:r>
      <w:r>
        <w:t xml:space="preserve"> &lt; υ</w:t>
      </w:r>
      <w:r>
        <w:rPr>
          <w:vertAlign w:val="subscript"/>
        </w:rPr>
        <w:t>13</w:t>
      </w:r>
      <w:r>
        <w:t>. Συνεπώς το σωματίδιο x μπορεί να βγει από τις πλευρές ΑΔ, ΑΒ και ΒΓ.</w:t>
      </w:r>
    </w:p>
    <w:p w14:paraId="2D4ADAAE" w14:textId="6AFA94EF" w:rsidR="006C2CA5" w:rsidRPr="006C2CA5" w:rsidRDefault="00B62AAE" w:rsidP="0071097F">
      <w:pPr>
        <w:pStyle w:val="i"/>
      </w:pPr>
      <w:r w:rsidRPr="00B62AAE">
        <w:drawing>
          <wp:anchor distT="0" distB="0" distL="114300" distR="114300" simplePos="0" relativeHeight="251663360" behindDoc="0" locked="0" layoutInCell="1" allowOverlap="1" wp14:anchorId="45516256" wp14:editId="62279844">
            <wp:simplePos x="0" y="0"/>
            <wp:positionH relativeFrom="margin">
              <wp:posOffset>4719320</wp:posOffset>
            </wp:positionH>
            <wp:positionV relativeFrom="paragraph">
              <wp:posOffset>-635</wp:posOffset>
            </wp:positionV>
            <wp:extent cx="1356360" cy="1050925"/>
            <wp:effectExtent l="0" t="0" r="0" b="0"/>
            <wp:wrapSquare wrapText="bothSides"/>
            <wp:docPr id="1307931824" name="Εικόνα 1" descr="Εικόνα που περιέχει διάγραμμα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31824" name="Εικόνα 1" descr="Εικόνα που περιέχει διάγραμμα, γραμμή&#10;&#10;Περιγραφή που δημιουργήθηκε αυτόματα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97F">
        <w:t xml:space="preserve">Αφού το σωματίδιο κινείται μέσα στο μαγνητικό πεδίο για χρόνο ίσο με ¼ Τ διαγράφει γωνία 90°, οπότε το κέντρο της κυκλικής τροχιάς του θα είναι η κορυφή Γ, με αποτέλεσμα να εξέρχεται από το πεδίο από το σημείο Ε, με </w:t>
      </w:r>
      <w:r>
        <w:t>ταχύτητα κάθετη στην ΒΓ, όπως στο σχήμα.</w:t>
      </w:r>
    </w:p>
    <w:p w14:paraId="7D122B25" w14:textId="2D2E6051" w:rsidR="000F2C8D" w:rsidRDefault="00E15621" w:rsidP="00E957C5">
      <w:pPr>
        <w:pStyle w:val="i"/>
      </w:pPr>
      <w:r w:rsidRPr="00E15621">
        <w:drawing>
          <wp:anchor distT="0" distB="0" distL="114300" distR="114300" simplePos="0" relativeHeight="251665408" behindDoc="0" locked="0" layoutInCell="1" allowOverlap="1" wp14:anchorId="4059695D" wp14:editId="2F77AECF">
            <wp:simplePos x="0" y="0"/>
            <wp:positionH relativeFrom="margin">
              <wp:posOffset>4727575</wp:posOffset>
            </wp:positionH>
            <wp:positionV relativeFrom="paragraph">
              <wp:posOffset>175895</wp:posOffset>
            </wp:positionV>
            <wp:extent cx="1355725" cy="1640205"/>
            <wp:effectExtent l="0" t="0" r="0" b="0"/>
            <wp:wrapSquare wrapText="bothSides"/>
            <wp:docPr id="1466140684" name="Εικόνα 1" descr="Εικόνα που περιέχει γραμμή, διάγρα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140684" name="Εικόνα 1" descr="Εικόνα που περιέχει γραμμή, διάγραμμα&#10;&#10;Περιγραφή που δημιουργήθηκε αυτόματα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7C5">
        <w:t xml:space="preserve">Το κέντρο Κ της κυκλικής τροχιάς του σωματιδίου z βρίσκεται πάνω στην κάθετη στην ταχύτητα εισόδου, συνεπώς κάθετη στη διαγώνιο ΒΔ, προς την κατεύθυνση της δύναμης </w:t>
      </w:r>
      <w:r w:rsidR="00E957C5">
        <w:rPr>
          <w:lang w:val="en-US"/>
        </w:rPr>
        <w:t>Lorentz</w:t>
      </w:r>
      <w:r w:rsidR="00E957C5">
        <w:t>, όπως στο σχήμα.</w:t>
      </w:r>
      <w:r w:rsidR="000F2C8D">
        <w:t xml:space="preserve"> Αν Ζ το σημείο εξόδου από το πεδίο, για τις γωνίες που έχουν σημειωθεί στο διπλανό σχήμα θα έχουμε:</w:t>
      </w:r>
    </w:p>
    <w:p w14:paraId="5B897C0B" w14:textId="09485244" w:rsidR="00637FE8" w:rsidRDefault="000F2C8D" w:rsidP="000F2C8D">
      <w:pPr>
        <w:ind w:left="340"/>
      </w:pPr>
      <w:r>
        <w:t>Η γωνία</w:t>
      </w:r>
      <w:r w:rsidR="00E957C5">
        <w:t xml:space="preserve"> θ=45° (η διαγώνιος του τετραγώνου διχοτομεί τη γωνία), ενώ θ+α=90° οπότε η γωνία α=45°. </w:t>
      </w:r>
      <w:r w:rsidR="00DB67F6">
        <w:t>Αλλά τότε στο ισοσκελές τρίγωνο ΚΒΖ θα έχουμε:</w:t>
      </w:r>
    </w:p>
    <w:p w14:paraId="4BAF8481" w14:textId="7FE4904F" w:rsidR="00DB67F6" w:rsidRDefault="00DB67F6" w:rsidP="00DB67F6">
      <w:pPr>
        <w:ind w:left="340"/>
        <w:jc w:val="center"/>
      </w:pPr>
      <w:r>
        <w:t>α+α+φ=180° → φ=90°</w:t>
      </w:r>
    </w:p>
    <w:p w14:paraId="26D5E232" w14:textId="5C1F05CD" w:rsidR="00DB67F6" w:rsidRDefault="00DB67F6" w:rsidP="000F2C8D">
      <w:pPr>
        <w:ind w:left="340"/>
      </w:pPr>
      <w:r>
        <w:t>Αλλά αν το τόξο ΒΖ είναι τόξο 90°, ίσο με το ¼ του κύκλου, ο χρόνος κίνησης εντός του πεδίου, θα είναι ίσος με το ¼ της περιόδου, της κυκλικής τροχιάς. Σωστό το β).</w:t>
      </w:r>
    </w:p>
    <w:p w14:paraId="6AC32923" w14:textId="77777777" w:rsidR="00E15621" w:rsidRDefault="00E15621" w:rsidP="000F2C8D">
      <w:pPr>
        <w:ind w:left="340"/>
      </w:pPr>
    </w:p>
    <w:p w14:paraId="3E815592" w14:textId="5A14A61C" w:rsidR="00E15621" w:rsidRPr="00E15621" w:rsidRDefault="00E15621" w:rsidP="00E15621">
      <w:pPr>
        <w:pStyle w:val="a8"/>
        <w:jc w:val="right"/>
        <w:rPr>
          <w:lang w:val="en-US"/>
        </w:rPr>
      </w:pPr>
      <w:r>
        <w:rPr>
          <w:lang w:val="en-US"/>
        </w:rPr>
        <w:t>dmargaris@gmail.com</w:t>
      </w:r>
    </w:p>
    <w:p w14:paraId="3F812A31" w14:textId="1B31555F" w:rsidR="006C2CA5" w:rsidRPr="00637FE8" w:rsidRDefault="006C2CA5" w:rsidP="006C2CA5"/>
    <w:sectPr w:rsidR="006C2CA5" w:rsidRPr="00637FE8">
      <w:headerReference w:type="default" r:id="rId19"/>
      <w:footerReference w:type="default" r:id="rId20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E301" w14:textId="77777777" w:rsidR="00166ECF" w:rsidRDefault="00166ECF">
      <w:pPr>
        <w:spacing w:line="240" w:lineRule="auto"/>
      </w:pPr>
      <w:r>
        <w:separator/>
      </w:r>
    </w:p>
  </w:endnote>
  <w:endnote w:type="continuationSeparator" w:id="0">
    <w:p w14:paraId="2165829D" w14:textId="77777777" w:rsidR="00166ECF" w:rsidRDefault="00166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E771F" w14:textId="77777777" w:rsidR="00D533FC" w:rsidRDefault="000000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063CB682" w14:textId="77777777" w:rsidR="00D533FC" w:rsidRDefault="00000000">
    <w:pPr>
      <w:pStyle w:val="a4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62324F53" w14:textId="77777777" w:rsidR="00D533FC" w:rsidRDefault="00D533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52DE9" w14:textId="77777777" w:rsidR="00166ECF" w:rsidRDefault="00166ECF">
      <w:pPr>
        <w:spacing w:after="0"/>
      </w:pPr>
      <w:r>
        <w:separator/>
      </w:r>
    </w:p>
  </w:footnote>
  <w:footnote w:type="continuationSeparator" w:id="0">
    <w:p w14:paraId="7E5ACE9C" w14:textId="77777777" w:rsidR="00166ECF" w:rsidRDefault="00166E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14769" w14:textId="7BB5C637" w:rsidR="00D533FC" w:rsidRDefault="00000000">
    <w:pPr>
      <w:pStyle w:val="a5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860D1A">
      <w:rPr>
        <w:i/>
      </w:rPr>
      <w:t>Κίνηση σε μαγνητικό πεδίο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2B63"/>
    <w:multiLevelType w:val="singleLevel"/>
    <w:tmpl w:val="4CBA0CF4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322C0891"/>
    <w:multiLevelType w:val="singleLevel"/>
    <w:tmpl w:val="9FDC24F6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3" w15:restartNumberingAfterBreak="0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E4D2A2A"/>
    <w:multiLevelType w:val="multilevel"/>
    <w:tmpl w:val="4E4D2A2A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25212">
    <w:abstractNumId w:val="3"/>
  </w:num>
  <w:num w:numId="2" w16cid:durableId="1975021802">
    <w:abstractNumId w:val="4"/>
  </w:num>
  <w:num w:numId="3" w16cid:durableId="264309753">
    <w:abstractNumId w:val="0"/>
  </w:num>
  <w:num w:numId="4" w16cid:durableId="90930425">
    <w:abstractNumId w:val="1"/>
  </w:num>
  <w:num w:numId="5" w16cid:durableId="201965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88"/>
    <w:rsid w:val="00002F79"/>
    <w:rsid w:val="00017794"/>
    <w:rsid w:val="00053396"/>
    <w:rsid w:val="000679A2"/>
    <w:rsid w:val="000702DB"/>
    <w:rsid w:val="00086899"/>
    <w:rsid w:val="000912E3"/>
    <w:rsid w:val="00091E43"/>
    <w:rsid w:val="000A5A2D"/>
    <w:rsid w:val="000B48D3"/>
    <w:rsid w:val="000C397A"/>
    <w:rsid w:val="000D78E0"/>
    <w:rsid w:val="000F2C8D"/>
    <w:rsid w:val="00157DCF"/>
    <w:rsid w:val="001664A5"/>
    <w:rsid w:val="00166ECF"/>
    <w:rsid w:val="001764F7"/>
    <w:rsid w:val="00180754"/>
    <w:rsid w:val="001833D0"/>
    <w:rsid w:val="00191C12"/>
    <w:rsid w:val="001A6E45"/>
    <w:rsid w:val="001B25B2"/>
    <w:rsid w:val="001B6BFB"/>
    <w:rsid w:val="001C5136"/>
    <w:rsid w:val="002364FC"/>
    <w:rsid w:val="0027038E"/>
    <w:rsid w:val="002C4684"/>
    <w:rsid w:val="002F3F69"/>
    <w:rsid w:val="003034D4"/>
    <w:rsid w:val="00316CFB"/>
    <w:rsid w:val="003272C2"/>
    <w:rsid w:val="00334BD8"/>
    <w:rsid w:val="003404F9"/>
    <w:rsid w:val="00342B66"/>
    <w:rsid w:val="0039013D"/>
    <w:rsid w:val="003959A8"/>
    <w:rsid w:val="003A6C4E"/>
    <w:rsid w:val="003B4900"/>
    <w:rsid w:val="003D2058"/>
    <w:rsid w:val="0041752B"/>
    <w:rsid w:val="0044454D"/>
    <w:rsid w:val="00465544"/>
    <w:rsid w:val="00465D8E"/>
    <w:rsid w:val="00470A0F"/>
    <w:rsid w:val="00471075"/>
    <w:rsid w:val="0047288B"/>
    <w:rsid w:val="00480ADE"/>
    <w:rsid w:val="00485825"/>
    <w:rsid w:val="004B1BA7"/>
    <w:rsid w:val="004D30DC"/>
    <w:rsid w:val="004F7518"/>
    <w:rsid w:val="00503A3E"/>
    <w:rsid w:val="0050788A"/>
    <w:rsid w:val="0055699C"/>
    <w:rsid w:val="00572886"/>
    <w:rsid w:val="005C059F"/>
    <w:rsid w:val="00637FE8"/>
    <w:rsid w:val="00643B05"/>
    <w:rsid w:val="00667E23"/>
    <w:rsid w:val="006C2CA5"/>
    <w:rsid w:val="006C3491"/>
    <w:rsid w:val="006F5F92"/>
    <w:rsid w:val="0071097F"/>
    <w:rsid w:val="007157D9"/>
    <w:rsid w:val="00717932"/>
    <w:rsid w:val="00736498"/>
    <w:rsid w:val="00744C3F"/>
    <w:rsid w:val="00746127"/>
    <w:rsid w:val="00757BF7"/>
    <w:rsid w:val="00774F6B"/>
    <w:rsid w:val="007849C1"/>
    <w:rsid w:val="007B35C2"/>
    <w:rsid w:val="007B36AF"/>
    <w:rsid w:val="007D112E"/>
    <w:rsid w:val="007D7637"/>
    <w:rsid w:val="007E115B"/>
    <w:rsid w:val="007E1B60"/>
    <w:rsid w:val="007F4EE5"/>
    <w:rsid w:val="00814FD8"/>
    <w:rsid w:val="0081576D"/>
    <w:rsid w:val="008374BB"/>
    <w:rsid w:val="00844E46"/>
    <w:rsid w:val="00860D1A"/>
    <w:rsid w:val="00872CB4"/>
    <w:rsid w:val="0087491C"/>
    <w:rsid w:val="008945AD"/>
    <w:rsid w:val="008A050A"/>
    <w:rsid w:val="008F2258"/>
    <w:rsid w:val="008F3C3C"/>
    <w:rsid w:val="00904A19"/>
    <w:rsid w:val="00954E8E"/>
    <w:rsid w:val="00964468"/>
    <w:rsid w:val="009675D3"/>
    <w:rsid w:val="009A1C4D"/>
    <w:rsid w:val="009F636C"/>
    <w:rsid w:val="00A15C87"/>
    <w:rsid w:val="00A40114"/>
    <w:rsid w:val="00A432D6"/>
    <w:rsid w:val="00A8159F"/>
    <w:rsid w:val="00AA662C"/>
    <w:rsid w:val="00AC5AC3"/>
    <w:rsid w:val="00AE7FB0"/>
    <w:rsid w:val="00AF748E"/>
    <w:rsid w:val="00B11C3D"/>
    <w:rsid w:val="00B344E9"/>
    <w:rsid w:val="00B62AAE"/>
    <w:rsid w:val="00B820C2"/>
    <w:rsid w:val="00BB3001"/>
    <w:rsid w:val="00C0452B"/>
    <w:rsid w:val="00C07526"/>
    <w:rsid w:val="00C75AFA"/>
    <w:rsid w:val="00C830AA"/>
    <w:rsid w:val="00CA4808"/>
    <w:rsid w:val="00CA6917"/>
    <w:rsid w:val="00CA7A43"/>
    <w:rsid w:val="00CB1B1E"/>
    <w:rsid w:val="00D045EF"/>
    <w:rsid w:val="00D40FCB"/>
    <w:rsid w:val="00D533FC"/>
    <w:rsid w:val="00D76CD8"/>
    <w:rsid w:val="00D82210"/>
    <w:rsid w:val="00D94988"/>
    <w:rsid w:val="00D97305"/>
    <w:rsid w:val="00DA0155"/>
    <w:rsid w:val="00DB67F6"/>
    <w:rsid w:val="00DE1D3D"/>
    <w:rsid w:val="00DE49E1"/>
    <w:rsid w:val="00DF2A36"/>
    <w:rsid w:val="00DF4F17"/>
    <w:rsid w:val="00DF546A"/>
    <w:rsid w:val="00E05F57"/>
    <w:rsid w:val="00E15621"/>
    <w:rsid w:val="00E210D0"/>
    <w:rsid w:val="00E36603"/>
    <w:rsid w:val="00E37CC9"/>
    <w:rsid w:val="00E957C5"/>
    <w:rsid w:val="00EA1F0C"/>
    <w:rsid w:val="00EA64C4"/>
    <w:rsid w:val="00EB2362"/>
    <w:rsid w:val="00EB6640"/>
    <w:rsid w:val="00EC0276"/>
    <w:rsid w:val="00EC647B"/>
    <w:rsid w:val="00EC6DBD"/>
    <w:rsid w:val="00EE1786"/>
    <w:rsid w:val="00EE2570"/>
    <w:rsid w:val="00EE7957"/>
    <w:rsid w:val="00F6515A"/>
    <w:rsid w:val="00F71F26"/>
    <w:rsid w:val="00FA0CD8"/>
    <w:rsid w:val="00FB6B94"/>
    <w:rsid w:val="00FD54FF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0BECB91"/>
  <w15:docId w15:val="{A48EBE55-34B4-4B77-A797-B31940B2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11">
    <w:name w:val="heading 1"/>
    <w:basedOn w:val="a0"/>
    <w:next w:val="a0"/>
    <w:link w:val="1Char"/>
    <w:qFormat/>
    <w:rsid w:val="007B35C2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637F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0"/>
    <w:link w:val="3Char"/>
    <w:qFormat/>
    <w:rsid w:val="00637FE8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0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6">
    <w:name w:val="page number"/>
    <w:basedOn w:val="a1"/>
    <w:qFormat/>
  </w:style>
  <w:style w:type="paragraph" w:customStyle="1" w:styleId="10">
    <w:name w:val="Αριθμός 1"/>
    <w:basedOn w:val="a0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a0"/>
    <w:qFormat/>
    <w:pPr>
      <w:ind w:left="568" w:hanging="284"/>
    </w:pPr>
  </w:style>
  <w:style w:type="character" w:customStyle="1" w:styleId="1Char">
    <w:name w:val="Επικεφαλίδα 1 Char"/>
    <w:basedOn w:val="a1"/>
    <w:link w:val="11"/>
    <w:qFormat/>
    <w:rsid w:val="007B35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1"/>
    <w:link w:val="a4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1"/>
    <w:link w:val="a5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a0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0"/>
    <w:qFormat/>
    <w:rsid w:val="00180754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1"/>
    <w:link w:val="3"/>
    <w:rsid w:val="00637FE8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7">
    <w:name w:val="ερώτημα"/>
    <w:basedOn w:val="a0"/>
    <w:qFormat/>
    <w:rsid w:val="00637FE8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8">
    <w:name w:val="Απάντηση"/>
    <w:basedOn w:val="2"/>
    <w:next w:val="a0"/>
    <w:qFormat/>
    <w:rsid w:val="00017794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1"/>
      <w:sz w:val="24"/>
      <w:szCs w:val="24"/>
      <w:lang w:eastAsia="zh-CN"/>
    </w:rPr>
  </w:style>
  <w:style w:type="paragraph" w:customStyle="1" w:styleId="1">
    <w:name w:val="Λίστα1"/>
    <w:basedOn w:val="a0"/>
    <w:qFormat/>
    <w:rsid w:val="00637FE8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9">
    <w:name w:val="Signature"/>
    <w:basedOn w:val="a0"/>
    <w:link w:val="Char1"/>
    <w:qFormat/>
    <w:rsid w:val="00637FE8"/>
    <w:pPr>
      <w:spacing w:after="0"/>
      <w:ind w:left="4252" w:right="113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1">
    <w:name w:val="Υπογραφή Char"/>
    <w:basedOn w:val="a1"/>
    <w:link w:val="a9"/>
    <w:rsid w:val="00637FE8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1"/>
    <w:link w:val="2"/>
    <w:uiPriority w:val="9"/>
    <w:semiHidden/>
    <w:rsid w:val="00637F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OneDrive\&#904;&#947;&#947;&#961;&#945;&#966;&#945;\&#928;&#961;&#959;&#963;&#945;&#961;&#956;&#959;&#963;&#956;&#941;&#957;&#945;%20&#960;&#961;&#972;&#964;&#965;&#960;&#945;%20&#964;&#959;&#965;%20Office\Custom%20Office%20Templates\&#922;&#945;&#957;&#959;&#957;&#953;&#954;&#9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E65-47DE-4EBC-9977-7E2BB6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Κανονικό</Template>
  <TotalTime>121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Διονύσης Μάργαρης</dc:creator>
  <cp:lastModifiedBy>Dionisis Margaris</cp:lastModifiedBy>
  <cp:revision>28</cp:revision>
  <cp:lastPrinted>2025-01-14T17:47:00Z</cp:lastPrinted>
  <dcterms:created xsi:type="dcterms:W3CDTF">2025-01-13T17:22:00Z</dcterms:created>
  <dcterms:modified xsi:type="dcterms:W3CDTF">2025-01-14T17:48:00Z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