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38C66" w14:textId="29544F42" w:rsidR="00D533FC" w:rsidRDefault="00A8676C" w:rsidP="00637FE8">
      <w:pPr>
        <w:pStyle w:val="11"/>
      </w:pPr>
      <w:r>
        <w:t xml:space="preserve">Ένα </w:t>
      </w:r>
      <w:r w:rsidR="00E555DC">
        <w:t xml:space="preserve">φορτισμένο σωματίδιο </w:t>
      </w:r>
      <w:r>
        <w:t>μπαίνει σε ΟΜΠ</w:t>
      </w:r>
    </w:p>
    <w:p w14:paraId="7E9F65B3" w14:textId="5F107325" w:rsidR="00A8676C" w:rsidRPr="00A8676C" w:rsidRDefault="00000000" w:rsidP="00A8676C">
      <w:r>
        <w:rPr>
          <w:rFonts w:asciiTheme="minorHAnsi" w:eastAsiaTheme="minorEastAsia" w:hAnsiTheme="minorHAnsi" w:cstheme="minorBidi"/>
          <w:noProof/>
          <w:kern w:val="2"/>
          <w:sz w:val="24"/>
          <w:szCs w:val="24"/>
          <w:lang w:eastAsia="el-GR"/>
          <w14:ligatures w14:val="standardContextual"/>
        </w:rPr>
        <w:object w:dxaOrig="1440" w:dyaOrig="1440" w14:anchorId="569930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62.35pt;margin-top:6.7pt;width:119.5pt;height:146.9pt;z-index:251659264;mso-position-horizontal-relative:text;mso-position-vertical-relative:text" filled="t" fillcolor="#deeaf6 [660]">
            <v:imagedata r:id="rId8" o:title=""/>
            <w10:wrap type="square"/>
          </v:shape>
          <o:OLEObject Type="Embed" ProgID="Visio.Drawing.11" ShapeID="_x0000_s1027" DrawAspect="Content" ObjectID="_1799916922" r:id="rId9"/>
        </w:object>
      </w:r>
      <w:r w:rsidR="00A8676C">
        <w:t>Στο σχήμα βλέπετε την τομή ενός ομογενούς μαγνητικού πεδίου, στο επίπεδο της σελίδας, σχήματος τετραγώνου πλευράς α=0,</w:t>
      </w:r>
      <w:r w:rsidR="00E94B45">
        <w:t>3</w:t>
      </w:r>
      <w:r w:rsidR="00A8676C">
        <w:t>m</w:t>
      </w:r>
      <w:r w:rsidR="00FD67C5">
        <w:t>, με ένταση</w:t>
      </w:r>
      <w:r w:rsidR="00B0042F">
        <w:t xml:space="preserve"> Β=0,1Τ</w:t>
      </w:r>
      <w:r w:rsidR="00FD67C5">
        <w:t xml:space="preserve"> κάθετη στη σελίδα</w:t>
      </w:r>
      <w:r w:rsidR="00A8676C">
        <w:t xml:space="preserve">. Ένα </w:t>
      </w:r>
      <w:r w:rsidR="00BB4DF9">
        <w:t xml:space="preserve">αρνητικά </w:t>
      </w:r>
      <w:r w:rsidR="009E1EA4">
        <w:t>φορτισμένο σωματίδιο</w:t>
      </w:r>
      <w:r w:rsidR="00E94B45">
        <w:t xml:space="preserve"> Χ</w:t>
      </w:r>
      <w:r w:rsidR="00A8676C">
        <w:t xml:space="preserve"> κινείται στην διεύθυνση της πλευράς ΑΒ και μπαίνει </w:t>
      </w:r>
      <w:r w:rsidR="00FD67C5">
        <w:t>με ταχύτητα υ στο πεδίο,</w:t>
      </w:r>
      <w:r w:rsidR="00A8676C">
        <w:t xml:space="preserve"> στην κορυφή Α και εξέρχεται από </w:t>
      </w:r>
      <w:r w:rsidR="00FD67C5">
        <w:t xml:space="preserve">αυτό </w:t>
      </w:r>
      <w:r w:rsidR="00A8676C">
        <w:t>από την κορυφή Γ</w:t>
      </w:r>
      <w:r w:rsidR="00E6086A">
        <w:t>, στη διεύθυνση της πλευράς ΒΓ</w:t>
      </w:r>
      <w:r w:rsidR="00A8676C">
        <w:t>.</w:t>
      </w:r>
    </w:p>
    <w:p w14:paraId="762E0855" w14:textId="7DF7553A" w:rsidR="00637FE8" w:rsidRDefault="00FD67C5" w:rsidP="00C57538">
      <w:pPr>
        <w:ind w:left="453" w:hanging="340"/>
      </w:pPr>
      <w:r>
        <w:t xml:space="preserve">i) </w:t>
      </w:r>
      <w:r w:rsidR="00C57538">
        <w:t xml:space="preserve"> </w:t>
      </w:r>
      <w:r>
        <w:t>Ποια η φορά της έντασης του πεδίου και γιατί;</w:t>
      </w:r>
    </w:p>
    <w:p w14:paraId="5BCE7B2B" w14:textId="244D8EF3" w:rsidR="00FD67C5" w:rsidRDefault="00FD67C5" w:rsidP="00C57538">
      <w:pPr>
        <w:ind w:left="453" w:hanging="340"/>
      </w:pPr>
      <w:r>
        <w:t xml:space="preserve">ii) </w:t>
      </w:r>
      <w:r w:rsidR="005D652C">
        <w:t xml:space="preserve"> </w:t>
      </w:r>
      <w:r w:rsidR="00974DD5">
        <w:t xml:space="preserve">Ποια η ταχύτητα υ του </w:t>
      </w:r>
      <w:r w:rsidR="009E1EA4">
        <w:t>σωματιδίου</w:t>
      </w:r>
      <w:r w:rsidR="00974DD5">
        <w:t xml:space="preserve"> και ποιος ο χρόνος που διαρκεί η κίνησή του στο πεδίο;</w:t>
      </w:r>
    </w:p>
    <w:p w14:paraId="40F18D3B" w14:textId="53545028" w:rsidR="00974DD5" w:rsidRDefault="00974DD5" w:rsidP="00C57538">
      <w:pPr>
        <w:ind w:left="453" w:hanging="340"/>
      </w:pPr>
      <w:r>
        <w:t xml:space="preserve">iii) Ποια η μεταβολή της ταχύτητας του </w:t>
      </w:r>
      <w:r w:rsidR="009E1EA4">
        <w:t>σωματιδίου</w:t>
      </w:r>
      <w:r w:rsidR="00E94B45">
        <w:t xml:space="preserve"> Χ</w:t>
      </w:r>
      <w:r>
        <w:t>, κατά το πέρασμά του από το πεδίο;</w:t>
      </w:r>
    </w:p>
    <w:p w14:paraId="05D82BD5" w14:textId="496C7F8A" w:rsidR="00AA04F8" w:rsidRDefault="00974DD5" w:rsidP="00C57538">
      <w:pPr>
        <w:ind w:left="453" w:hanging="340"/>
      </w:pPr>
      <w:r>
        <w:t xml:space="preserve">iv) </w:t>
      </w:r>
      <w:r w:rsidR="00AA04F8">
        <w:t>Ένα δεύτερο όμοιο σωματίδιο Υ, μπαίνει στο πεδίο στην κορυφή Α, με ταχύτητα u ίδιας κατεύθυνσης με το Χ και εξέρχεται από το πεδίο αφού διαγράψει τόξο 120°.</w:t>
      </w:r>
    </w:p>
    <w:p w14:paraId="152D7737" w14:textId="310E0F54" w:rsidR="00974DD5" w:rsidRDefault="00AA04F8" w:rsidP="00AA04F8">
      <w:pPr>
        <w:ind w:left="737" w:hanging="340"/>
      </w:pPr>
      <w:r>
        <w:t xml:space="preserve">α) </w:t>
      </w:r>
      <w:r w:rsidR="00974DD5">
        <w:t xml:space="preserve">Να βρεθεί </w:t>
      </w:r>
      <w:r>
        <w:t>το μέτρο της</w:t>
      </w:r>
      <w:r w:rsidR="00974DD5">
        <w:t xml:space="preserve"> ταχύτητα u, </w:t>
      </w:r>
      <w:r>
        <w:t>του σωματιδίου Υ.</w:t>
      </w:r>
      <w:r w:rsidR="00974DD5">
        <w:t xml:space="preserve"> </w:t>
      </w:r>
    </w:p>
    <w:p w14:paraId="0DC4C17A" w14:textId="1D53C089" w:rsidR="00E94B45" w:rsidRDefault="00AA04F8" w:rsidP="00AA04F8">
      <w:pPr>
        <w:ind w:left="737" w:hanging="340"/>
      </w:pPr>
      <w:r>
        <w:t>β</w:t>
      </w:r>
      <w:r w:rsidR="00E94B45">
        <w:t>) Ποια</w:t>
      </w:r>
      <w:r w:rsidR="000624E6">
        <w:t xml:space="preserve"> είναι η αντίστ</w:t>
      </w:r>
      <w:r>
        <w:t>οιχη</w:t>
      </w:r>
      <w:r w:rsidR="00E94B45">
        <w:t xml:space="preserve"> μεταβολή της ταχύτητας του σωματιδίου Υ, κατά το πέρασμά του από το πεδίο;</w:t>
      </w:r>
    </w:p>
    <w:p w14:paraId="5929EAD2" w14:textId="4EF4C076" w:rsidR="0037040D" w:rsidRDefault="0037040D" w:rsidP="001A6E45">
      <w:r>
        <w:t xml:space="preserve">Δίνεται το ειδικό φορτίο του </w:t>
      </w:r>
      <w:r w:rsidR="009E1EA4">
        <w:t>σωματιδίου</w:t>
      </w:r>
      <w:r>
        <w:t xml:space="preserve"> </w:t>
      </w:r>
      <w:r w:rsidR="00C57538">
        <w:t>|q|</w:t>
      </w:r>
      <w:r>
        <w:t>/m</w:t>
      </w:r>
      <w:r w:rsidR="00C57538">
        <w:t>=2</w:t>
      </w:r>
      <w:r w:rsidR="00B0042F">
        <w:rPr>
          <w:rFonts w:ascii="Arial" w:hAnsi="Arial" w:cs="Arial"/>
        </w:rPr>
        <w:t>∙</w:t>
      </w:r>
      <w:r w:rsidR="00B0042F" w:rsidRPr="009D1F65">
        <w:t>10</w:t>
      </w:r>
      <w:r w:rsidR="00B0042F" w:rsidRPr="009D1F65">
        <w:rPr>
          <w:vertAlign w:val="superscript"/>
        </w:rPr>
        <w:t>4</w:t>
      </w:r>
      <w:r w:rsidR="00B0042F" w:rsidRPr="009D1F65">
        <w:t xml:space="preserve"> </w:t>
      </w:r>
      <w:r w:rsidR="00C57538">
        <w:rPr>
          <w:lang w:val="en-US"/>
        </w:rPr>
        <w:t>C</w:t>
      </w:r>
      <w:r w:rsidR="00C57538" w:rsidRPr="00C57538">
        <w:t>/</w:t>
      </w:r>
      <w:r w:rsidR="00C57538">
        <w:rPr>
          <w:lang w:val="en-US"/>
        </w:rPr>
        <w:t>kg</w:t>
      </w:r>
      <w:r w:rsidR="00C57538" w:rsidRPr="00C57538">
        <w:t xml:space="preserve">, </w:t>
      </w:r>
      <w:r w:rsidR="00C57538">
        <w:t>ενώ στο χώρο δεν υπάρχει βαρυτικό πεδίο.</w:t>
      </w:r>
    </w:p>
    <w:p w14:paraId="28506489" w14:textId="0D85AFB8" w:rsidR="00C57538" w:rsidRDefault="00C57538" w:rsidP="00A417E8">
      <w:pPr>
        <w:pStyle w:val="a8"/>
      </w:pPr>
      <w:r>
        <w:t>Απάντηση:</w:t>
      </w:r>
    </w:p>
    <w:p w14:paraId="5333FCE0" w14:textId="0A794626" w:rsidR="00C57538" w:rsidRDefault="00000000" w:rsidP="00AF1B57">
      <w:pPr>
        <w:pStyle w:val="i"/>
      </w:pPr>
      <w:r>
        <w:rPr>
          <w:rFonts w:asciiTheme="minorHAnsi" w:eastAsiaTheme="minorEastAsia" w:hAnsiTheme="minorHAnsi" w:cstheme="minorBidi"/>
          <w:noProof/>
          <w:kern w:val="2"/>
          <w:sz w:val="24"/>
          <w:szCs w:val="24"/>
          <w14:ligatures w14:val="standardContextual"/>
        </w:rPr>
        <w:object w:dxaOrig="1440" w:dyaOrig="1440" w14:anchorId="0A049C84">
          <v:shape id="_x0000_s1028" type="#_x0000_t75" style="position:absolute;left:0;text-align:left;margin-left:364.05pt;margin-top:2.85pt;width:119.45pt;height:144.3pt;z-index:251661312;mso-position-horizontal-relative:text;mso-position-vertical:absolute;mso-position-vertical-relative:text" filled="t" fillcolor="#deeaf6 [660]">
            <v:imagedata r:id="rId10" o:title=""/>
            <w10:wrap type="square"/>
          </v:shape>
          <o:OLEObject Type="Embed" ProgID="Visio.Drawing.11" ShapeID="_x0000_s1028" DrawAspect="Content" ObjectID="_1799916923" r:id="rId11"/>
        </w:object>
      </w:r>
      <w:r w:rsidR="00AF1B57">
        <w:t xml:space="preserve">Αφού το σωματίδιο Χ εκτρέπεται «προς τα κάτω» στο σχήμα, δέχεται δύναμη </w:t>
      </w:r>
      <w:r w:rsidR="00AF1B57">
        <w:rPr>
          <w:lang w:val="en-US"/>
        </w:rPr>
        <w:t>Lorentz</w:t>
      </w:r>
      <w:r w:rsidR="00AF1B57">
        <w:t xml:space="preserve"> κάθετη στην ταχύτητα με κατεύθυνση προς το Δ, όπως στο σχήμα. Αλλά τότε εφαρμόζοντας τον κανόνα των τριών δακτύλων, βρίσκουμε ότι το μαγνητικό πεδίο έχει ένταση (κάθετη στο επίπεδο της σελίδας) με φορά προς τον αναγνώστη, όπως στο σχήμα</w:t>
      </w:r>
      <w:r w:rsidR="001716D1">
        <w:t>, αφού το σωματίδιο έχει αρνητικό φορτίο</w:t>
      </w:r>
      <w:r w:rsidR="00AF1B57">
        <w:t>.</w:t>
      </w:r>
    </w:p>
    <w:p w14:paraId="6BD29D7E" w14:textId="287B4A08" w:rsidR="00AF1B57" w:rsidRDefault="00AF1B57" w:rsidP="00AF1B57">
      <w:pPr>
        <w:pStyle w:val="i"/>
      </w:pPr>
      <w:r>
        <w:t>Η δύναμη</w:t>
      </w:r>
      <w:r w:rsidR="00B750FB">
        <w:t xml:space="preserve"> </w:t>
      </w:r>
      <w:r w:rsidR="00B750FB">
        <w:rPr>
          <w:lang w:val="en-US"/>
        </w:rPr>
        <w:t>Lorentz</w:t>
      </w:r>
      <w:r>
        <w:t xml:space="preserve"> που δέχεται το σωματίδιο μόλις μπει στο πεδίο, παίζει τον ρόλο της κεντρομόλου</w:t>
      </w:r>
      <w:r w:rsidR="00BB4DF9" w:rsidRPr="00BB4DF9">
        <w:t xml:space="preserve"> </w:t>
      </w:r>
      <w:r w:rsidR="00BB4DF9">
        <w:t>δύναμης</w:t>
      </w:r>
      <w:r w:rsidR="00B750FB">
        <w:t>, συνεπώς το κέντρο της κυκλικής τροχιάς που διαγράφει</w:t>
      </w:r>
      <w:r w:rsidR="00BB4DF9">
        <w:t>,</w:t>
      </w:r>
      <w:r w:rsidR="00B750FB">
        <w:t xml:space="preserve"> είναι κάποιο σημείο της πλευράς ΑΔ ή στην προέκτασή της. Με την ίδια λογική σχεδιάζοντας την δύναμη </w:t>
      </w:r>
      <w:r w:rsidR="00B750FB">
        <w:rPr>
          <w:lang w:val="en-US"/>
        </w:rPr>
        <w:t>Lorentz</w:t>
      </w:r>
      <w:r w:rsidR="00B750FB">
        <w:t xml:space="preserve"> τη στιγμή που φτάνει στην κορυφή Γ, βλέπουμε ότι το κέντρο της κυκλικής τροχιάς είναι ένα σημείο της πλευράς ΔΓ ή στην προέκτασή της. Η τομή των δύο παραπάνω </w:t>
      </w:r>
      <w:r w:rsidR="003A345F">
        <w:t xml:space="preserve">ημιευθειών είναι το σημείο Δ, το οποίο είναι και το κέντρο του κύκλου που διαγράφει, οπότε και </w:t>
      </w:r>
      <w:r w:rsidR="00BB4DF9">
        <w:t xml:space="preserve"> </w:t>
      </w:r>
      <w:r w:rsidR="003A345F">
        <w:t>R</w:t>
      </w:r>
      <w:r w:rsidR="0095782C" w:rsidRPr="0095782C">
        <w:rPr>
          <w:vertAlign w:val="subscript"/>
        </w:rPr>
        <w:t>1</w:t>
      </w:r>
      <w:r w:rsidR="0095782C" w:rsidRPr="0095782C">
        <w:t xml:space="preserve"> </w:t>
      </w:r>
      <w:r w:rsidR="003A345F">
        <w:t>=</w:t>
      </w:r>
      <w:r w:rsidR="005542E9">
        <w:t>α</w:t>
      </w:r>
      <w:r w:rsidR="003A345F">
        <w:t>=0,3m.</w:t>
      </w:r>
      <w:r w:rsidR="005542E9">
        <w:t xml:space="preserve"> Αλλά για την ακτίνα της τροχιάς ισχύει:</w:t>
      </w:r>
    </w:p>
    <w:p w14:paraId="089FC1EF" w14:textId="0917F965" w:rsidR="005542E9" w:rsidRPr="0095782C" w:rsidRDefault="0095782C" w:rsidP="0095782C">
      <w:pPr>
        <w:jc w:val="center"/>
        <w:rPr>
          <w:lang w:val="en-US"/>
        </w:rPr>
      </w:pPr>
      <w:r w:rsidRPr="00162DB2">
        <w:rPr>
          <w:position w:val="-32"/>
        </w:rPr>
        <w:object w:dxaOrig="5620" w:dyaOrig="740" w14:anchorId="2F9E1629">
          <v:shape id="_x0000_i1027" type="#_x0000_t75" style="width:281.15pt;height:36.85pt" o:ole="" o:allowoverlap="f">
            <v:imagedata r:id="rId12" o:title=""/>
          </v:shape>
          <o:OLEObject Type="Embed" ProgID="Equation.DSMT4" ShapeID="_x0000_i1027" DrawAspect="Content" ObjectID="_1799916913" r:id="rId13"/>
        </w:object>
      </w:r>
    </w:p>
    <w:p w14:paraId="4C487C64" w14:textId="5BE34FA8" w:rsidR="00974DD5" w:rsidRPr="00257CF7" w:rsidRDefault="0069576C" w:rsidP="0069576C">
      <w:pPr>
        <w:ind w:left="340"/>
      </w:pPr>
      <w:r>
        <w:t>Με βάση τα παραπάνω</w:t>
      </w:r>
      <w:r w:rsidR="005D652C">
        <w:t>,</w:t>
      </w:r>
      <w:r>
        <w:t xml:space="preserve"> το σωματίδιο μέσα στο πεδίο διαγράφει τόξο 90° (η επίκεντρη γωνία είναι η γωνία ΑΔΓ, γωνία ορθή)</w:t>
      </w:r>
      <w:r w:rsidR="005D652C">
        <w:t>, οπότε ο χρόνος κίνησης από το Α στο Γ, θα είναι ίσος</w:t>
      </w:r>
      <w:r w:rsidR="00257CF7" w:rsidRPr="00257CF7">
        <w:t xml:space="preserve"> </w:t>
      </w:r>
      <w:r w:rsidR="00257CF7">
        <w:t>με το ¼ της περιόδου</w:t>
      </w:r>
      <w:r w:rsidR="00226711">
        <w:t>:</w:t>
      </w:r>
    </w:p>
    <w:p w14:paraId="225C039D" w14:textId="21EA44D0" w:rsidR="005D652C" w:rsidRDefault="001435BB" w:rsidP="00257CF7">
      <w:pPr>
        <w:ind w:left="340"/>
        <w:jc w:val="center"/>
      </w:pPr>
      <w:r w:rsidRPr="005D652C">
        <w:rPr>
          <w:position w:val="-50"/>
        </w:rPr>
        <w:object w:dxaOrig="5940" w:dyaOrig="880" w14:anchorId="31BC6F49">
          <v:shape id="_x0000_i1028" type="#_x0000_t75" style="width:297pt;height:43.7pt" o:ole="">
            <v:imagedata r:id="rId14" o:title=""/>
          </v:shape>
          <o:OLEObject Type="Embed" ProgID="Equation.DSMT4" ShapeID="_x0000_i1028" DrawAspect="Content" ObjectID="_1799916914" r:id="rId15"/>
        </w:object>
      </w:r>
    </w:p>
    <w:p w14:paraId="4F88CCA9" w14:textId="2812F92F" w:rsidR="000E5BBC" w:rsidRDefault="000E5BBC" w:rsidP="000E5BBC">
      <w:pPr>
        <w:pStyle w:val="i"/>
      </w:pPr>
      <w:r>
        <w:t>Για την μεταβολή της ταχύτητας του σωματιδίου Χ έχουμε:</w:t>
      </w:r>
    </w:p>
    <w:p w14:paraId="2355AAB1" w14:textId="4C18A665" w:rsidR="000E5BBC" w:rsidRDefault="00604884" w:rsidP="001E7246">
      <w:pPr>
        <w:jc w:val="center"/>
      </w:pPr>
      <w:r w:rsidRPr="00604884">
        <w:rPr>
          <w:position w:val="-14"/>
        </w:rPr>
        <w:object w:dxaOrig="2860" w:dyaOrig="400" w14:anchorId="5E7070C2">
          <v:shape id="_x0000_i1029" type="#_x0000_t75" style="width:143.15pt;height:19.7pt" o:ole="">
            <v:imagedata r:id="rId16" o:title=""/>
          </v:shape>
          <o:OLEObject Type="Embed" ProgID="Equation.DSMT4" ShapeID="_x0000_i1029" DrawAspect="Content" ObjectID="_1799916915" r:id="rId17"/>
        </w:object>
      </w:r>
    </w:p>
    <w:p w14:paraId="60433132" w14:textId="2EDB9F31" w:rsidR="001E7246" w:rsidRDefault="00000000" w:rsidP="001E7246">
      <w:pPr>
        <w:ind w:left="340"/>
      </w:pPr>
      <w:r>
        <w:rPr>
          <w:rFonts w:asciiTheme="minorHAnsi" w:eastAsiaTheme="minorEastAsia" w:hAnsiTheme="minorHAnsi" w:cstheme="minorBidi"/>
          <w:noProof/>
          <w:kern w:val="2"/>
          <w:sz w:val="24"/>
          <w:szCs w:val="24"/>
          <w:lang w:eastAsia="el-GR"/>
          <w14:ligatures w14:val="standardContextual"/>
        </w:rPr>
        <w:object w:dxaOrig="1440" w:dyaOrig="1440" w14:anchorId="62772B4A">
          <v:shape id="_x0000_s1032" type="#_x0000_t75" style="position:absolute;left:0;text-align:left;margin-left:359.35pt;margin-top:3pt;width:121.85pt;height:75.4pt;z-index:251663360;mso-position-horizontal-relative:text;mso-position-vertical-relative:text" filled="t" fillcolor="yellow">
            <v:imagedata r:id="rId18" o:title=""/>
            <w10:wrap type="square"/>
          </v:shape>
          <o:OLEObject Type="Embed" ProgID="Visio.Drawing.11" ShapeID="_x0000_s1032" DrawAspect="Content" ObjectID="_1799916924" r:id="rId19"/>
        </w:object>
      </w:r>
      <w:r w:rsidR="00080092">
        <w:t>Όπου αρχική και τελική ταχύτητα, έχουν το ίδιο μέτρο υ. Έτσι</w:t>
      </w:r>
      <w:r w:rsidR="001E7246">
        <w:t xml:space="preserve"> με βάση και το διπλανό σχήμα, έχουμε ότι η μεταβολή της ταχύτητας έχει μέτρο:</w:t>
      </w:r>
    </w:p>
    <w:p w14:paraId="097A0D4F" w14:textId="7DD6DC2E" w:rsidR="00604884" w:rsidRDefault="00604884" w:rsidP="00604884">
      <w:pPr>
        <w:ind w:left="340"/>
        <w:jc w:val="center"/>
        <w:rPr>
          <w:lang w:val="en-US"/>
        </w:rPr>
      </w:pPr>
      <w:r w:rsidRPr="00604884">
        <w:rPr>
          <w:position w:val="-10"/>
        </w:rPr>
        <w:object w:dxaOrig="4380" w:dyaOrig="420" w14:anchorId="039B2B63">
          <v:shape id="_x0000_i1031" type="#_x0000_t75" style="width:219pt;height:20.55pt" o:ole="">
            <v:imagedata r:id="rId20" o:title=""/>
          </v:shape>
          <o:OLEObject Type="Embed" ProgID="Equation.DSMT4" ShapeID="_x0000_i1031" DrawAspect="Content" ObjectID="_1799916916" r:id="rId21"/>
        </w:object>
      </w:r>
    </w:p>
    <w:p w14:paraId="75B42619" w14:textId="5174BB69" w:rsidR="00604884" w:rsidRDefault="00604884" w:rsidP="00604884">
      <w:pPr>
        <w:ind w:left="340"/>
      </w:pPr>
      <w:r>
        <w:t>Ενώ το παραλληλόγραμμο που σχεδιάσαμε είναι τετράγωνο, συνεπώς η διαγώνιος διχοτομεί την ορθή γωνία και φ=45°.</w:t>
      </w:r>
    </w:p>
    <w:p w14:paraId="371E57CC" w14:textId="77A6733B" w:rsidR="00EA123F" w:rsidRPr="00EA123F" w:rsidRDefault="00AE3E4C" w:rsidP="00AE3E4C">
      <w:pPr>
        <w:pStyle w:val="i"/>
      </w:pPr>
      <w:r>
        <w:t>Παραπάνω βρήκαμε ότι το σωματίδιο Χ κινήθηκε σε κύκλο με κέντρο την κορυφή Δ του πεδίου. Ποι</w:t>
      </w:r>
      <w:r w:rsidR="00F43D79">
        <w:t>ο</w:t>
      </w:r>
      <w:r>
        <w:t xml:space="preserve"> μπορεί να είναι το κέντρο της τροχιάς του σωματιδίου Υ</w:t>
      </w:r>
      <w:r w:rsidR="00161178">
        <w:t>;</w:t>
      </w:r>
      <w:r>
        <w:t xml:space="preserve"> Έχουμε δύο ενδεχόμενα, που εμφανίζονται στο παρακάτω σχήμα. </w:t>
      </w:r>
    </w:p>
    <w:p w14:paraId="0FC6DA66" w14:textId="225C941F" w:rsidR="00EA123F" w:rsidRPr="00EA123F" w:rsidRDefault="001716D1" w:rsidP="00EA123F">
      <w:pPr>
        <w:jc w:val="center"/>
      </w:pPr>
      <w:r>
        <w:object w:dxaOrig="5976" w:dyaOrig="2941" w14:anchorId="2D952FAF">
          <v:shape id="_x0000_i1044" type="#_x0000_t75" style="width:298.7pt;height:147pt" o:ole="" filled="t" fillcolor="#deeaf6 [660]">
            <v:imagedata r:id="rId22" o:title=""/>
          </v:shape>
          <o:OLEObject Type="Embed" ProgID="Visio.Drawing.11" ShapeID="_x0000_i1044" DrawAspect="Content" ObjectID="_1799916917" r:id="rId23"/>
        </w:object>
      </w:r>
    </w:p>
    <w:p w14:paraId="5DE960DE" w14:textId="16F9D59C" w:rsidR="00604884" w:rsidRPr="00EA123F" w:rsidRDefault="00AE3E4C" w:rsidP="00EA123F">
      <w:pPr>
        <w:pStyle w:val="aa"/>
        <w:numPr>
          <w:ilvl w:val="0"/>
          <w:numId w:val="6"/>
        </w:numPr>
      </w:pPr>
      <w:r>
        <w:t>Κέντρο της κυκλικής τροχιάς να είναι το σημείο Ο, κάτω από το Δ, όπως στο πρώτο σχήμα.</w:t>
      </w:r>
      <w:r w:rsidR="00EA123F" w:rsidRPr="00EA123F">
        <w:t xml:space="preserve"> </w:t>
      </w:r>
      <w:r w:rsidR="00EA123F">
        <w:t>Αν συμβεί αυτό, τότε έχουμε μεγαλύτερη ακτίνα τροχιάς R</w:t>
      </w:r>
      <w:r w:rsidR="00EA123F">
        <w:rPr>
          <w:vertAlign w:val="subscript"/>
        </w:rPr>
        <w:t>2</w:t>
      </w:r>
      <w:r w:rsidR="00EA123F">
        <w:t>&gt;R</w:t>
      </w:r>
      <w:r w:rsidR="00EA123F">
        <w:rPr>
          <w:vertAlign w:val="subscript"/>
        </w:rPr>
        <w:t>1</w:t>
      </w:r>
      <w:r w:rsidR="00EA123F">
        <w:t xml:space="preserve">, πράγμα που σημαίνει ότι και u &gt;υ. Τότε το σωματίδιο εξέρχεται από ένα σημείο Ε της πλευράς ΒΓ και το τόξο ΑΕ είναι μικρότερο από 90° </w:t>
      </w:r>
      <w:r w:rsidR="00CB7AD0">
        <w:t xml:space="preserve">ή η </w:t>
      </w:r>
      <w:r w:rsidR="00EA123F">
        <w:t>αντίστοιχη επίκεντρη γωνία θ</w:t>
      </w:r>
      <w:r w:rsidR="00EA123F">
        <w:rPr>
          <w:vertAlign w:val="subscript"/>
        </w:rPr>
        <w:t>1</w:t>
      </w:r>
      <w:r w:rsidR="00EA123F">
        <w:t xml:space="preserve"> &lt;90°. Η περίπτωση απορρίπτεται.</w:t>
      </w:r>
    </w:p>
    <w:p w14:paraId="4AC18FEF" w14:textId="77777777" w:rsidR="00DE5F47" w:rsidRDefault="00161178" w:rsidP="004C300B">
      <w:pPr>
        <w:pStyle w:val="aa"/>
        <w:numPr>
          <w:ilvl w:val="0"/>
          <w:numId w:val="6"/>
        </w:numPr>
      </w:pPr>
      <w:r>
        <w:t>Κέντρο της κυκλικής τροχιάς να είναι ένα σημείο Κ, όπως στο δεύτερο σχήμα, οπότε η αντίστοιχη επίκεντρη γωνία θ</w:t>
      </w:r>
      <w:r w:rsidRPr="00DE5F47">
        <w:rPr>
          <w:vertAlign w:val="subscript"/>
        </w:rPr>
        <w:t>2</w:t>
      </w:r>
      <w:r>
        <w:t xml:space="preserve"> είναι αμβλεία, οπότε μπορεί να είναι η γωνία των 120°, που μας δίνεται. </w:t>
      </w:r>
      <w:r w:rsidR="00DE5F47">
        <w:t xml:space="preserve"> </w:t>
      </w:r>
      <w:r>
        <w:t>Στην περίπτωση αυτή η ακτίνα της κυκλικής τροχιάς R</w:t>
      </w:r>
      <w:r w:rsidRPr="00DE5F47">
        <w:rPr>
          <w:vertAlign w:val="subscript"/>
        </w:rPr>
        <w:t>2</w:t>
      </w:r>
      <w:r>
        <w:t>=(ΑΚ) &lt;R</w:t>
      </w:r>
      <w:r w:rsidRPr="00DE5F47">
        <w:rPr>
          <w:vertAlign w:val="subscript"/>
        </w:rPr>
        <w:t>1</w:t>
      </w:r>
      <w:r>
        <w:t xml:space="preserve">. </w:t>
      </w:r>
    </w:p>
    <w:p w14:paraId="61546E6A" w14:textId="7E615D1F" w:rsidR="00EA123F" w:rsidRDefault="00DE5F47" w:rsidP="00DE5F47">
      <w:pPr>
        <w:pStyle w:val="abc"/>
        <w:ind w:left="644"/>
      </w:pPr>
      <w:r>
        <w:t xml:space="preserve">α) </w:t>
      </w:r>
      <w:r w:rsidR="00161178">
        <w:t>Αν θ</w:t>
      </w:r>
      <w:r w:rsidR="00161178" w:rsidRPr="00DE5F47">
        <w:rPr>
          <w:vertAlign w:val="subscript"/>
        </w:rPr>
        <w:t>2</w:t>
      </w:r>
      <w:r w:rsidR="00161178">
        <w:t>=120°, τότε η γωνία β του σχήματος είναι ίση με 60° και η γωνία γ, στο ορθογώνιο τρίγωνο ΔΚΖ, είναι ίση με 30°. Αλλά τότε στο τρίγωνο αυτό η κάθετη πλευρά (ΚΔ)=x, είναι ίση με το μισό της υποτείνουσας (ΚΖ)=R</w:t>
      </w:r>
      <w:r w:rsidR="00161178" w:rsidRPr="00DE5F47">
        <w:rPr>
          <w:vertAlign w:val="subscript"/>
        </w:rPr>
        <w:t>2</w:t>
      </w:r>
      <w:r w:rsidR="00161178">
        <w:t>. Έτσι:</w:t>
      </w:r>
    </w:p>
    <w:p w14:paraId="021B2B39" w14:textId="3039355B" w:rsidR="00161178" w:rsidRDefault="004C300B" w:rsidP="00DA6650">
      <w:pPr>
        <w:jc w:val="center"/>
      </w:pPr>
      <w:r w:rsidRPr="00DB05C3">
        <w:rPr>
          <w:position w:val="-58"/>
        </w:rPr>
        <w:object w:dxaOrig="5300" w:dyaOrig="1280" w14:anchorId="431D0B91">
          <v:shape id="_x0000_i1033" type="#_x0000_t75" style="width:264.85pt;height:63.85pt" o:ole="">
            <v:imagedata r:id="rId24" o:title=""/>
          </v:shape>
          <o:OLEObject Type="Embed" ProgID="Equation.DSMT4" ShapeID="_x0000_i1033" DrawAspect="Content" ObjectID="_1799916918" r:id="rId25"/>
        </w:object>
      </w:r>
    </w:p>
    <w:p w14:paraId="04B26435" w14:textId="0839FA6F" w:rsidR="004C300B" w:rsidRDefault="004C300B" w:rsidP="00DA6650">
      <w:pPr>
        <w:jc w:val="center"/>
      </w:pPr>
      <w:r w:rsidRPr="00162DB2">
        <w:rPr>
          <w:position w:val="-32"/>
        </w:rPr>
        <w:object w:dxaOrig="5660" w:dyaOrig="740" w14:anchorId="4ABAF5A8">
          <v:shape id="_x0000_i1034" type="#_x0000_t75" style="width:282.85pt;height:36.85pt" o:ole="">
            <v:imagedata r:id="rId26" o:title=""/>
          </v:shape>
          <o:OLEObject Type="Embed" ProgID="Equation.DSMT4" ShapeID="_x0000_i1034" DrawAspect="Content" ObjectID="_1799916919" r:id="rId27"/>
        </w:object>
      </w:r>
    </w:p>
    <w:p w14:paraId="53F0415C" w14:textId="4ABE6934" w:rsidR="00B52EB5" w:rsidRDefault="000A1A35" w:rsidP="000A1A35">
      <w:pPr>
        <w:pStyle w:val="abc"/>
      </w:pPr>
      <w:r>
        <w:t xml:space="preserve">β) </w:t>
      </w:r>
      <w:r w:rsidR="00B52EB5">
        <w:t>Για την μεταβολή της ταχύτητας του σωματιδίου Υ, δουλεύοντας όπως παραπάνω, έχουμε:</w:t>
      </w:r>
    </w:p>
    <w:p w14:paraId="43083A1E" w14:textId="6CBED023" w:rsidR="00B52EB5" w:rsidRDefault="00000000" w:rsidP="00B52EB5">
      <w:pPr>
        <w:jc w:val="center"/>
      </w:pPr>
      <w:r>
        <w:rPr>
          <w:rFonts w:asciiTheme="minorHAnsi" w:eastAsiaTheme="minorEastAsia" w:hAnsiTheme="minorHAnsi" w:cstheme="minorBidi"/>
          <w:noProof/>
          <w:kern w:val="2"/>
          <w:sz w:val="24"/>
          <w:szCs w:val="24"/>
          <w:lang w:eastAsia="el-GR"/>
          <w14:ligatures w14:val="standardContextual"/>
        </w:rPr>
        <w:object w:dxaOrig="1440" w:dyaOrig="1440" w14:anchorId="3DD912C8">
          <v:shape id="_x0000_s1037" type="#_x0000_t75" style="position:absolute;left:0;text-align:left;margin-left:372.75pt;margin-top:26.45pt;width:106.7pt;height:54.2pt;z-index:251665408;mso-position-horizontal-relative:text;mso-position-vertical-relative:text" filled="t" fillcolor="yellow">
            <v:imagedata r:id="rId28" o:title=""/>
            <w10:wrap type="square"/>
          </v:shape>
          <o:OLEObject Type="Embed" ProgID="Visio.Drawing.11" ShapeID="_x0000_s1037" DrawAspect="Content" ObjectID="_1799916925" r:id="rId29"/>
        </w:object>
      </w:r>
      <w:r w:rsidR="004862DA" w:rsidRPr="00604884">
        <w:rPr>
          <w:position w:val="-14"/>
        </w:rPr>
        <w:object w:dxaOrig="2799" w:dyaOrig="400" w14:anchorId="72500422">
          <v:shape id="_x0000_i1036" type="#_x0000_t75" style="width:140.15pt;height:19.7pt" o:ole="">
            <v:imagedata r:id="rId30" o:title=""/>
          </v:shape>
          <o:OLEObject Type="Embed" ProgID="Equation.DSMT4" ShapeID="_x0000_i1036" DrawAspect="Content" ObjectID="_1799916920" r:id="rId31"/>
        </w:object>
      </w:r>
    </w:p>
    <w:p w14:paraId="2DAA669E" w14:textId="2D22EA51" w:rsidR="00B52EB5" w:rsidRDefault="00B52EB5" w:rsidP="000A1A35">
      <w:pPr>
        <w:ind w:left="567"/>
      </w:pPr>
      <w:r>
        <w:t xml:space="preserve">Όπου αρχική και τελική ταχύτητα, έχουν το ίδιο μέτρο </w:t>
      </w:r>
      <w:r w:rsidR="00683DAB">
        <w:rPr>
          <w:lang w:val="en-US"/>
        </w:rPr>
        <w:t>u</w:t>
      </w:r>
      <w:r w:rsidR="00683DAB" w:rsidRPr="00683DAB">
        <w:t>,</w:t>
      </w:r>
      <w:r w:rsidR="00683DAB">
        <w:t xml:space="preserve"> ενώ η κατεύθυνση της τελικής ταχύτητας σχηματίζει με την πλευρά ΓΔ, γωνία δ=90°-30°=60° (συμπληρωματική της γωνίας γ).</w:t>
      </w:r>
      <w:r w:rsidR="00683DAB" w:rsidRPr="00683DAB">
        <w:t xml:space="preserve"> </w:t>
      </w:r>
      <w:r>
        <w:t xml:space="preserve"> Έτσι με βάση και το διπλανό σχήμα, έχουμε ότι η μεταβολή της ταχύτητας έχει μέτρο:</w:t>
      </w:r>
    </w:p>
    <w:p w14:paraId="7D2F8D71" w14:textId="4FA14DB1" w:rsidR="00B52EB5" w:rsidRDefault="00224C24" w:rsidP="00B52EB5">
      <w:pPr>
        <w:ind w:left="340"/>
        <w:jc w:val="center"/>
        <w:rPr>
          <w:lang w:val="en-US"/>
        </w:rPr>
      </w:pPr>
      <w:r w:rsidRPr="00604884">
        <w:rPr>
          <w:position w:val="-10"/>
        </w:rPr>
        <w:object w:dxaOrig="7380" w:dyaOrig="420" w14:anchorId="02BB6EF6">
          <v:shape id="_x0000_i1037" type="#_x0000_t75" style="width:369pt;height:20.55pt" o:ole="">
            <v:imagedata r:id="rId32" o:title=""/>
          </v:shape>
          <o:OLEObject Type="Embed" ProgID="Equation.DSMT4" ShapeID="_x0000_i1037" DrawAspect="Content" ObjectID="_1799916921" r:id="rId33"/>
        </w:object>
      </w:r>
    </w:p>
    <w:p w14:paraId="0B633C89" w14:textId="63C99D9C" w:rsidR="00DE5F47" w:rsidRPr="006528F4" w:rsidRDefault="00B52EB5" w:rsidP="000A1A35">
      <w:pPr>
        <w:tabs>
          <w:tab w:val="clear" w:pos="340"/>
        </w:tabs>
        <w:ind w:left="567"/>
      </w:pPr>
      <w:r>
        <w:t xml:space="preserve">Ενώ το παραλληλόγραμμο που σχεδιάσαμε είναι </w:t>
      </w:r>
      <w:r w:rsidR="00224C24">
        <w:t>ρόμβος, οπότε η διαγώνιος διχοτομεί την γωνία δ, με άλλα λόγια η μεταβολή της ταχύτητα σχηματίζει γωνία ½ δ=30°, με την διεύθυνση της ΑΒ.</w:t>
      </w:r>
    </w:p>
    <w:p w14:paraId="1C8AD843" w14:textId="77777777" w:rsidR="000A1A35" w:rsidRPr="006528F4" w:rsidRDefault="000A1A35" w:rsidP="000A1A35">
      <w:pPr>
        <w:tabs>
          <w:tab w:val="clear" w:pos="340"/>
        </w:tabs>
        <w:ind w:left="567"/>
      </w:pPr>
    </w:p>
    <w:p w14:paraId="6452EF53" w14:textId="403D215C" w:rsidR="000A1A35" w:rsidRPr="000A1A35" w:rsidRDefault="000A1A35" w:rsidP="000A1A35">
      <w:pPr>
        <w:pStyle w:val="a8"/>
        <w:rPr>
          <w:color w:val="FF0000"/>
        </w:rPr>
      </w:pPr>
      <w:r w:rsidRPr="000A1A35">
        <w:rPr>
          <w:color w:val="FF0000"/>
        </w:rPr>
        <w:t>Σχόλιο.</w:t>
      </w:r>
    </w:p>
    <w:p w14:paraId="50835572" w14:textId="71212F58" w:rsidR="000A1A35" w:rsidRDefault="000A1A35" w:rsidP="00005DC4">
      <w:r>
        <w:t xml:space="preserve">Στο τελευταίο ερώτημα θα μπορούσαμε να αναλύσουμε την ταχύτητα </w:t>
      </w:r>
      <w:proofErr w:type="spellStart"/>
      <w:r>
        <w:t>u</w:t>
      </w:r>
      <w:r>
        <w:rPr>
          <w:vertAlign w:val="subscript"/>
        </w:rPr>
        <w:t>Ζ</w:t>
      </w:r>
      <w:proofErr w:type="spellEnd"/>
      <w:r>
        <w:t xml:space="preserve"> σε άξονες, οπότε να δουλέψουμε σε ορθογώνιους άξονες x και y.</w:t>
      </w:r>
    </w:p>
    <w:p w14:paraId="375B84A1" w14:textId="409ABE88" w:rsidR="000A1A35" w:rsidRPr="000A1A35" w:rsidRDefault="000A1A35" w:rsidP="000A1A35">
      <w:pPr>
        <w:pStyle w:val="a8"/>
        <w:jc w:val="right"/>
        <w:rPr>
          <w:lang w:val="en-US"/>
        </w:rPr>
      </w:pPr>
      <w:r>
        <w:rPr>
          <w:lang w:val="en-US"/>
        </w:rPr>
        <w:t>dmargaris@gmail.com</w:t>
      </w:r>
    </w:p>
    <w:p w14:paraId="70A3A1CE" w14:textId="77777777" w:rsidR="000A1A35" w:rsidRPr="00604884" w:rsidRDefault="000A1A35" w:rsidP="000A1A35">
      <w:pPr>
        <w:tabs>
          <w:tab w:val="clear" w:pos="340"/>
        </w:tabs>
        <w:ind w:left="567"/>
      </w:pPr>
    </w:p>
    <w:sectPr w:rsidR="000A1A35" w:rsidRPr="00604884">
      <w:headerReference w:type="default" r:id="rId34"/>
      <w:footerReference w:type="default" r:id="rId35"/>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44F2B" w14:textId="77777777" w:rsidR="00B76C00" w:rsidRDefault="00B76C00">
      <w:pPr>
        <w:spacing w:line="240" w:lineRule="auto"/>
      </w:pPr>
      <w:r>
        <w:separator/>
      </w:r>
    </w:p>
  </w:endnote>
  <w:endnote w:type="continuationSeparator" w:id="0">
    <w:p w14:paraId="039D144F" w14:textId="77777777" w:rsidR="00B76C00" w:rsidRDefault="00B76C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BFCE" w14:textId="77777777" w:rsidR="00D533FC" w:rsidRDefault="0000000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14:paraId="594D2CE8" w14:textId="77777777" w:rsidR="00D533FC" w:rsidRDefault="00000000">
    <w:pPr>
      <w:pStyle w:val="a4"/>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00C0AFC7" w14:textId="77777777" w:rsidR="00D533FC" w:rsidRDefault="00D533F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93ABA" w14:textId="77777777" w:rsidR="00B76C00" w:rsidRDefault="00B76C00">
      <w:pPr>
        <w:spacing w:after="0"/>
      </w:pPr>
      <w:r>
        <w:separator/>
      </w:r>
    </w:p>
  </w:footnote>
  <w:footnote w:type="continuationSeparator" w:id="0">
    <w:p w14:paraId="07798A2A" w14:textId="77777777" w:rsidR="00B76C00" w:rsidRDefault="00B76C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394E" w14:textId="3DFC515F" w:rsidR="00D533FC" w:rsidRDefault="00000000">
    <w:pPr>
      <w:pStyle w:val="a5"/>
      <w:pBdr>
        <w:bottom w:val="single" w:sz="4" w:space="1" w:color="auto"/>
      </w:pBdr>
      <w:tabs>
        <w:tab w:val="clear" w:pos="4153"/>
        <w:tab w:val="clear" w:pos="8306"/>
        <w:tab w:val="right" w:pos="9639"/>
      </w:tabs>
      <w:rPr>
        <w:i/>
      </w:rPr>
    </w:pPr>
    <w:r>
      <w:rPr>
        <w:i/>
      </w:rPr>
      <w:t>Υλικό Φυσικής-Χημείας</w:t>
    </w:r>
    <w:r>
      <w:rPr>
        <w:i/>
      </w:rPr>
      <w:tab/>
    </w:r>
    <w:r w:rsidR="00A8676C">
      <w:rPr>
        <w:i/>
      </w:rPr>
      <w:t>Κίνηση σε μαγνητικό πεδίο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812B63"/>
    <w:multiLevelType w:val="singleLevel"/>
    <w:tmpl w:val="4CBA0CF4"/>
    <w:name w:val="Bullet 3"/>
    <w:lvl w:ilvl="0">
      <w:start w:val="1"/>
      <w:numFmt w:val="lowerRoman"/>
      <w:pStyle w:val="1"/>
      <w:lvlText w:val="%1)"/>
      <w:lvlJc w:val="left"/>
      <w:pPr>
        <w:tabs>
          <w:tab w:val="num" w:pos="340"/>
        </w:tabs>
        <w:ind w:left="340" w:hanging="340"/>
      </w:pPr>
    </w:lvl>
  </w:abstractNum>
  <w:abstractNum w:abstractNumId="2" w15:restartNumberingAfterBreak="0">
    <w:nsid w:val="1F8C6B27"/>
    <w:multiLevelType w:val="hybridMultilevel"/>
    <w:tmpl w:val="14F2D5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22C0891"/>
    <w:multiLevelType w:val="singleLevel"/>
    <w:tmpl w:val="9FDC24F6"/>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4" w15:restartNumberingAfterBreak="0">
    <w:nsid w:val="495C24B4"/>
    <w:multiLevelType w:val="multilevel"/>
    <w:tmpl w:val="495C24B4"/>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5" w15:restartNumberingAfterBreak="0">
    <w:nsid w:val="4E4D2A2A"/>
    <w:multiLevelType w:val="multilevel"/>
    <w:tmpl w:val="4E4D2A2A"/>
    <w:lvl w:ilvl="0">
      <w:start w:val="1"/>
      <w:numFmt w:val="decimal"/>
      <w:pStyle w:val="a"/>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2225212">
    <w:abstractNumId w:val="4"/>
  </w:num>
  <w:num w:numId="2" w16cid:durableId="1975021802">
    <w:abstractNumId w:val="5"/>
  </w:num>
  <w:num w:numId="3" w16cid:durableId="264309753">
    <w:abstractNumId w:val="0"/>
  </w:num>
  <w:num w:numId="4" w16cid:durableId="90930425">
    <w:abstractNumId w:val="1"/>
  </w:num>
  <w:num w:numId="5" w16cid:durableId="2019652469">
    <w:abstractNumId w:val="3"/>
  </w:num>
  <w:num w:numId="6" w16cid:durableId="980767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6C"/>
    <w:rsid w:val="00005DC4"/>
    <w:rsid w:val="00017794"/>
    <w:rsid w:val="00023F92"/>
    <w:rsid w:val="00053396"/>
    <w:rsid w:val="000624E6"/>
    <w:rsid w:val="000679A2"/>
    <w:rsid w:val="000702DB"/>
    <w:rsid w:val="00080092"/>
    <w:rsid w:val="00086899"/>
    <w:rsid w:val="000912E3"/>
    <w:rsid w:val="00091E43"/>
    <w:rsid w:val="000A1A35"/>
    <w:rsid w:val="000A5A2D"/>
    <w:rsid w:val="000B48D3"/>
    <w:rsid w:val="000C397A"/>
    <w:rsid w:val="000C3BC2"/>
    <w:rsid w:val="000D78E0"/>
    <w:rsid w:val="000E5BBC"/>
    <w:rsid w:val="001435BB"/>
    <w:rsid w:val="00157DCF"/>
    <w:rsid w:val="00161178"/>
    <w:rsid w:val="001664A5"/>
    <w:rsid w:val="001716D1"/>
    <w:rsid w:val="001764F7"/>
    <w:rsid w:val="00180754"/>
    <w:rsid w:val="001858E2"/>
    <w:rsid w:val="00191C12"/>
    <w:rsid w:val="001A6E45"/>
    <w:rsid w:val="001B25B2"/>
    <w:rsid w:val="001C5136"/>
    <w:rsid w:val="001E7246"/>
    <w:rsid w:val="00224C24"/>
    <w:rsid w:val="00226711"/>
    <w:rsid w:val="00257CF7"/>
    <w:rsid w:val="002C4684"/>
    <w:rsid w:val="003034D4"/>
    <w:rsid w:val="00316CFB"/>
    <w:rsid w:val="0032382B"/>
    <w:rsid w:val="003272C2"/>
    <w:rsid w:val="00334BD8"/>
    <w:rsid w:val="00342B66"/>
    <w:rsid w:val="0037040D"/>
    <w:rsid w:val="0039013D"/>
    <w:rsid w:val="003959A8"/>
    <w:rsid w:val="003A345F"/>
    <w:rsid w:val="003A6C4E"/>
    <w:rsid w:val="003B4900"/>
    <w:rsid w:val="003D2058"/>
    <w:rsid w:val="003D78F2"/>
    <w:rsid w:val="0041752B"/>
    <w:rsid w:val="0044454D"/>
    <w:rsid w:val="00465544"/>
    <w:rsid w:val="00465D8E"/>
    <w:rsid w:val="00466E61"/>
    <w:rsid w:val="00470A0F"/>
    <w:rsid w:val="0047288B"/>
    <w:rsid w:val="00480ADE"/>
    <w:rsid w:val="00485825"/>
    <w:rsid w:val="004862DA"/>
    <w:rsid w:val="004B1BA7"/>
    <w:rsid w:val="004C300B"/>
    <w:rsid w:val="004D2679"/>
    <w:rsid w:val="004F7518"/>
    <w:rsid w:val="00503A3E"/>
    <w:rsid w:val="0050788A"/>
    <w:rsid w:val="005542E9"/>
    <w:rsid w:val="0055699C"/>
    <w:rsid w:val="00572886"/>
    <w:rsid w:val="005833D5"/>
    <w:rsid w:val="005C059F"/>
    <w:rsid w:val="005D652C"/>
    <w:rsid w:val="00604884"/>
    <w:rsid w:val="00637FE8"/>
    <w:rsid w:val="006528F4"/>
    <w:rsid w:val="00667E23"/>
    <w:rsid w:val="006713C9"/>
    <w:rsid w:val="00683DAB"/>
    <w:rsid w:val="0069576C"/>
    <w:rsid w:val="006C3491"/>
    <w:rsid w:val="006F5F92"/>
    <w:rsid w:val="007024EE"/>
    <w:rsid w:val="007046CA"/>
    <w:rsid w:val="00717932"/>
    <w:rsid w:val="00736498"/>
    <w:rsid w:val="00744C3F"/>
    <w:rsid w:val="00757BF7"/>
    <w:rsid w:val="00774F6B"/>
    <w:rsid w:val="00783C28"/>
    <w:rsid w:val="00794F08"/>
    <w:rsid w:val="007A2561"/>
    <w:rsid w:val="007B35C2"/>
    <w:rsid w:val="007B36AF"/>
    <w:rsid w:val="007D112E"/>
    <w:rsid w:val="007D7637"/>
    <w:rsid w:val="007E115B"/>
    <w:rsid w:val="007E1B60"/>
    <w:rsid w:val="007F4EE5"/>
    <w:rsid w:val="00814FD8"/>
    <w:rsid w:val="0081576D"/>
    <w:rsid w:val="00831BA1"/>
    <w:rsid w:val="008374BB"/>
    <w:rsid w:val="00844E46"/>
    <w:rsid w:val="0087491C"/>
    <w:rsid w:val="008945AD"/>
    <w:rsid w:val="008A050A"/>
    <w:rsid w:val="008D5CF8"/>
    <w:rsid w:val="008F3C3C"/>
    <w:rsid w:val="0095782C"/>
    <w:rsid w:val="009675D3"/>
    <w:rsid w:val="00974DD5"/>
    <w:rsid w:val="009916CB"/>
    <w:rsid w:val="009A1C4D"/>
    <w:rsid w:val="009B7EF8"/>
    <w:rsid w:val="009D1F65"/>
    <w:rsid w:val="009E1EA4"/>
    <w:rsid w:val="009F636C"/>
    <w:rsid w:val="00A04A21"/>
    <w:rsid w:val="00A15C87"/>
    <w:rsid w:val="00A417E8"/>
    <w:rsid w:val="00A432D6"/>
    <w:rsid w:val="00A8676C"/>
    <w:rsid w:val="00AA04F8"/>
    <w:rsid w:val="00AA662C"/>
    <w:rsid w:val="00AB479E"/>
    <w:rsid w:val="00AC5AC3"/>
    <w:rsid w:val="00AE3E4C"/>
    <w:rsid w:val="00AF1B57"/>
    <w:rsid w:val="00AF748E"/>
    <w:rsid w:val="00B0042F"/>
    <w:rsid w:val="00B06803"/>
    <w:rsid w:val="00B11C3D"/>
    <w:rsid w:val="00B33D67"/>
    <w:rsid w:val="00B344E9"/>
    <w:rsid w:val="00B52EB5"/>
    <w:rsid w:val="00B750FB"/>
    <w:rsid w:val="00B76C00"/>
    <w:rsid w:val="00B820C2"/>
    <w:rsid w:val="00BB3001"/>
    <w:rsid w:val="00BB4DF9"/>
    <w:rsid w:val="00BD6DCC"/>
    <w:rsid w:val="00C40745"/>
    <w:rsid w:val="00C46AAC"/>
    <w:rsid w:val="00C57538"/>
    <w:rsid w:val="00C75AFA"/>
    <w:rsid w:val="00C830AA"/>
    <w:rsid w:val="00CA7A43"/>
    <w:rsid w:val="00CB7AD0"/>
    <w:rsid w:val="00D045EF"/>
    <w:rsid w:val="00D533FC"/>
    <w:rsid w:val="00D82210"/>
    <w:rsid w:val="00D97305"/>
    <w:rsid w:val="00DA0155"/>
    <w:rsid w:val="00DA6650"/>
    <w:rsid w:val="00DE1D3D"/>
    <w:rsid w:val="00DE2E4D"/>
    <w:rsid w:val="00DE49E1"/>
    <w:rsid w:val="00DE5F47"/>
    <w:rsid w:val="00DF15F7"/>
    <w:rsid w:val="00DF4F17"/>
    <w:rsid w:val="00DF546A"/>
    <w:rsid w:val="00E210D0"/>
    <w:rsid w:val="00E37CC9"/>
    <w:rsid w:val="00E43A90"/>
    <w:rsid w:val="00E555DC"/>
    <w:rsid w:val="00E601CF"/>
    <w:rsid w:val="00E6086A"/>
    <w:rsid w:val="00E94B45"/>
    <w:rsid w:val="00EA123F"/>
    <w:rsid w:val="00EA64C4"/>
    <w:rsid w:val="00EB2362"/>
    <w:rsid w:val="00EB6640"/>
    <w:rsid w:val="00EC647B"/>
    <w:rsid w:val="00EE1786"/>
    <w:rsid w:val="00EE2570"/>
    <w:rsid w:val="00EE7957"/>
    <w:rsid w:val="00EF15B5"/>
    <w:rsid w:val="00F43D79"/>
    <w:rsid w:val="00F540FA"/>
    <w:rsid w:val="00F6515A"/>
    <w:rsid w:val="00F71F26"/>
    <w:rsid w:val="00FA0CD8"/>
    <w:rsid w:val="00FB6B94"/>
    <w:rsid w:val="00FD54FF"/>
    <w:rsid w:val="00FD67C5"/>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38">
      <o:colormru v:ext="edit" colors="#f3fdad"/>
    </o:shapedefaults>
    <o:shapelayout v:ext="edit">
      <o:idmap v:ext="edit" data="1"/>
    </o:shapelayout>
  </w:shapeDefaults>
  <w:decimalSymbol w:val=","/>
  <w:listSeparator w:val=";"/>
  <w14:docId w14:val="744268BA"/>
  <w15:docId w15:val="{46F48991-A8F9-46B3-B7A4-628A709E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0"/>
    <w:next w:val="a0"/>
    <w:link w:val="1Char"/>
    <w:qFormat/>
    <w:rsid w:val="007B35C2"/>
    <w:pPr>
      <w:keepNext/>
      <w:pBdr>
        <w:top w:val="single" w:sz="18" w:space="1" w:color="0070C0"/>
        <w:left w:val="single" w:sz="18" w:space="4" w:color="0070C0"/>
        <w:bottom w:val="single" w:sz="18" w:space="1" w:color="0070C0"/>
        <w:right w:val="single" w:sz="18" w:space="4" w:color="0070C0"/>
      </w:pBdr>
      <w:shd w:val="clear" w:color="auto" w:fill="0070C0"/>
      <w:spacing w:before="120" w:after="120"/>
      <w:ind w:left="1701" w:right="1701"/>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0"/>
    <w:next w:val="a0"/>
    <w:link w:val="2Char"/>
    <w:uiPriority w:val="9"/>
    <w:semiHidden/>
    <w:unhideWhenUsed/>
    <w:qFormat/>
    <w:rsid w:val="00637F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0"/>
    <w:link w:val="3Char"/>
    <w:qFormat/>
    <w:rsid w:val="00637FE8"/>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nhideWhenUsed/>
    <w:pPr>
      <w:tabs>
        <w:tab w:val="center" w:pos="4153"/>
        <w:tab w:val="right" w:pos="8306"/>
      </w:tabs>
      <w:spacing w:after="0" w:line="240" w:lineRule="auto"/>
    </w:pPr>
  </w:style>
  <w:style w:type="paragraph" w:styleId="a5">
    <w:name w:val="header"/>
    <w:basedOn w:val="a0"/>
    <w:link w:val="Char0"/>
    <w:uiPriority w:val="99"/>
    <w:unhideWhenUsed/>
    <w:qFormat/>
    <w:pPr>
      <w:tabs>
        <w:tab w:val="center" w:pos="4153"/>
        <w:tab w:val="right" w:pos="8306"/>
      </w:tabs>
      <w:spacing w:after="0" w:line="240" w:lineRule="auto"/>
    </w:pPr>
  </w:style>
  <w:style w:type="character" w:styleId="a6">
    <w:name w:val="page number"/>
    <w:basedOn w:val="a1"/>
    <w:qFormat/>
  </w:style>
  <w:style w:type="paragraph" w:customStyle="1" w:styleId="10">
    <w:name w:val="Αριθμός 1"/>
    <w:basedOn w:val="a0"/>
    <w:qFormat/>
    <w:pPr>
      <w:numPr>
        <w:ilvl w:val="1"/>
        <w:numId w:val="1"/>
      </w:numPr>
      <w:tabs>
        <w:tab w:val="clear" w:pos="680"/>
      </w:tabs>
      <w:spacing w:after="0"/>
    </w:pPr>
    <w:rPr>
      <w:rFonts w:eastAsia="Times New Roman"/>
      <w:szCs w:val="20"/>
      <w:lang w:eastAsia="el-GR"/>
    </w:rPr>
  </w:style>
  <w:style w:type="paragraph" w:customStyle="1" w:styleId="abc">
    <w:name w:val="abc"/>
    <w:basedOn w:val="a0"/>
    <w:qFormat/>
    <w:pPr>
      <w:ind w:left="568" w:hanging="284"/>
    </w:pPr>
  </w:style>
  <w:style w:type="character" w:customStyle="1" w:styleId="1Char">
    <w:name w:val="Επικεφαλίδα 1 Char"/>
    <w:basedOn w:val="a1"/>
    <w:link w:val="11"/>
    <w:qFormat/>
    <w:rsid w:val="007B35C2"/>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1"/>
    <w:link w:val="a4"/>
    <w:qFormat/>
    <w:rPr>
      <w:rFonts w:ascii="Times New Roman" w:hAnsi="Times New Roman" w:cs="Times New Roman"/>
    </w:rPr>
  </w:style>
  <w:style w:type="character" w:customStyle="1" w:styleId="Char0">
    <w:name w:val="Κεφαλίδα Char"/>
    <w:basedOn w:val="a1"/>
    <w:link w:val="a5"/>
    <w:uiPriority w:val="99"/>
    <w:qFormat/>
    <w:rPr>
      <w:rFonts w:ascii="Times New Roman" w:hAnsi="Times New Roman" w:cs="Times New Roman"/>
    </w:rPr>
  </w:style>
  <w:style w:type="paragraph" w:customStyle="1" w:styleId="a">
    <w:name w:val="Αριθμός"/>
    <w:basedOn w:val="a0"/>
    <w:qFormat/>
    <w:pPr>
      <w:numPr>
        <w:numId w:val="2"/>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0"/>
    <w:qFormat/>
    <w:rsid w:val="00180754"/>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1"/>
    <w:link w:val="3"/>
    <w:rsid w:val="00637FE8"/>
    <w:rPr>
      <w:rFonts w:ascii="Times New Roman" w:eastAsia="Times New Roman" w:hAnsi="Times New Roman" w:cs="Times New Roman"/>
      <w:kern w:val="1"/>
      <w:sz w:val="22"/>
      <w:szCs w:val="22"/>
      <w:lang w:eastAsia="zh-CN"/>
    </w:rPr>
  </w:style>
  <w:style w:type="paragraph" w:customStyle="1" w:styleId="a7">
    <w:name w:val="ερώτημα"/>
    <w:basedOn w:val="a0"/>
    <w:qFormat/>
    <w:rsid w:val="00637FE8"/>
    <w:pPr>
      <w:pBdr>
        <w:top w:val="nil"/>
        <w:left w:val="nil"/>
        <w:bottom w:val="nil"/>
        <w:right w:val="nil"/>
        <w:between w:val="nil"/>
      </w:pBdr>
      <w:spacing w:after="0"/>
      <w:ind w:left="680" w:hanging="340"/>
    </w:pPr>
    <w:rPr>
      <w:rFonts w:eastAsia="SimSun"/>
      <w:kern w:val="1"/>
      <w:lang w:eastAsia="zh-CN"/>
    </w:rPr>
  </w:style>
  <w:style w:type="paragraph" w:customStyle="1" w:styleId="a8">
    <w:name w:val="Απάντηση"/>
    <w:basedOn w:val="2"/>
    <w:next w:val="a0"/>
    <w:qFormat/>
    <w:rsid w:val="00017794"/>
    <w:pPr>
      <w:pBdr>
        <w:top w:val="nil"/>
        <w:left w:val="nil"/>
        <w:bottom w:val="nil"/>
        <w:right w:val="nil"/>
        <w:between w:val="nil"/>
      </w:pBdr>
      <w:spacing w:before="80" w:after="80"/>
      <w:ind w:left="113"/>
    </w:pPr>
    <w:rPr>
      <w:rFonts w:ascii="Times New Roman" w:eastAsia="Cambria" w:hAnsi="Times New Roman" w:cs="Cambria"/>
      <w:b/>
      <w:bCs/>
      <w:i/>
      <w:iCs/>
      <w:color w:val="0070C0"/>
      <w:kern w:val="1"/>
      <w:sz w:val="24"/>
      <w:szCs w:val="24"/>
      <w:lang w:eastAsia="zh-CN"/>
    </w:rPr>
  </w:style>
  <w:style w:type="paragraph" w:customStyle="1" w:styleId="1">
    <w:name w:val="Λίστα1"/>
    <w:basedOn w:val="a0"/>
    <w:qFormat/>
    <w:rsid w:val="00637FE8"/>
    <w:pPr>
      <w:numPr>
        <w:numId w:val="4"/>
      </w:numPr>
      <w:spacing w:after="0"/>
    </w:pPr>
    <w:rPr>
      <w:rFonts w:eastAsia="Times New Roman"/>
      <w:kern w:val="1"/>
      <w:lang w:eastAsia="zh-CN"/>
    </w:rPr>
  </w:style>
  <w:style w:type="paragraph" w:styleId="a9">
    <w:name w:val="Signature"/>
    <w:basedOn w:val="a0"/>
    <w:link w:val="Char1"/>
    <w:qFormat/>
    <w:rsid w:val="00637FE8"/>
    <w:pPr>
      <w:spacing w:after="0"/>
      <w:ind w:left="4252" w:right="113"/>
      <w:jc w:val="right"/>
    </w:pPr>
    <w:rPr>
      <w:rFonts w:eastAsia="Times New Roman"/>
      <w:b/>
      <w:bCs/>
      <w:i/>
      <w:iCs/>
      <w:color w:val="0070C0"/>
      <w:kern w:val="1"/>
      <w:sz w:val="24"/>
      <w:szCs w:val="24"/>
      <w:lang w:eastAsia="zh-CN"/>
    </w:rPr>
  </w:style>
  <w:style w:type="character" w:customStyle="1" w:styleId="Char1">
    <w:name w:val="Υπογραφή Char"/>
    <w:basedOn w:val="a1"/>
    <w:link w:val="a9"/>
    <w:rsid w:val="00637FE8"/>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1"/>
    <w:link w:val="2"/>
    <w:uiPriority w:val="9"/>
    <w:semiHidden/>
    <w:rsid w:val="00637FE8"/>
    <w:rPr>
      <w:rFonts w:asciiTheme="majorHAnsi" w:eastAsiaTheme="majorEastAsia" w:hAnsiTheme="majorHAnsi" w:cstheme="majorBidi"/>
      <w:color w:val="2E74B5" w:themeColor="accent1" w:themeShade="BF"/>
      <w:sz w:val="26"/>
      <w:szCs w:val="26"/>
      <w:lang w:eastAsia="en-US"/>
    </w:rPr>
  </w:style>
  <w:style w:type="paragraph" w:styleId="aa">
    <w:name w:val="List Paragraph"/>
    <w:basedOn w:val="a0"/>
    <w:uiPriority w:val="34"/>
    <w:qFormat/>
    <w:rsid w:val="00EA1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922;&#945;&#957;&#959;&#957;&#953;&#954;&#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Κανονικό</Template>
  <TotalTime>3</TotalTime>
  <Pages>3</Pages>
  <Words>695</Words>
  <Characters>3757</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Διονύσης Μάργαρης</dc:creator>
  <cp:lastModifiedBy>Dionisis Margaris</cp:lastModifiedBy>
  <cp:revision>3</cp:revision>
  <cp:lastPrinted>2025-01-16T14:36:00Z</cp:lastPrinted>
  <dcterms:created xsi:type="dcterms:W3CDTF">2025-02-01T10:06:00Z</dcterms:created>
  <dcterms:modified xsi:type="dcterms:W3CDTF">2025-02-01T10:08:00Z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