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9F0A" w14:textId="77777777" w:rsidR="008945AD" w:rsidRPr="009F7422" w:rsidRDefault="009F7422" w:rsidP="00880ED0">
      <w:pPr>
        <w:pStyle w:val="10"/>
        <w:ind w:left="1701" w:right="1701"/>
      </w:pPr>
      <w:r>
        <w:t xml:space="preserve">Μια κρούση στο βάθος </w:t>
      </w:r>
      <w:r w:rsidR="00B419C7">
        <w:t>ενός</w:t>
      </w:r>
      <w:r>
        <w:t xml:space="preserve"> ημισφαιρίου</w:t>
      </w:r>
    </w:p>
    <w:p w14:paraId="7C3C2144" w14:textId="77777777" w:rsidR="0050551A" w:rsidRDefault="00000000" w:rsidP="00A953F9">
      <w:r>
        <w:rPr>
          <w:rFonts w:asciiTheme="minorHAnsi" w:eastAsiaTheme="minorEastAsia" w:hAnsiTheme="minorHAnsi" w:cstheme="minorBidi"/>
          <w:noProof/>
          <w:lang w:eastAsia="el-GR"/>
        </w:rPr>
        <w:object w:dxaOrig="1440" w:dyaOrig="1440" w14:anchorId="7FCA8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10.1pt;margin-top:4.05pt;width:169.8pt;height:119.4pt;z-index:251659264;mso-position-horizontal-relative:text;mso-position-vertical-relative:text" filled="t" fillcolor="#deeaf6 [660]">
            <v:imagedata r:id="rId8" o:title=""/>
            <w10:wrap type="square"/>
          </v:shape>
          <o:OLEObject Type="Embed" ProgID="Visio.Drawing.15" ShapeID="_x0000_s1027" DrawAspect="Content" ObjectID="_1802404230" r:id="rId9"/>
        </w:object>
      </w:r>
      <w:r w:rsidR="009F7422">
        <w:t>Από το άκρο</w:t>
      </w:r>
      <w:r w:rsidR="00D60A44">
        <w:t xml:space="preserve"> ενός</w:t>
      </w:r>
      <w:r w:rsidR="009F7422">
        <w:t xml:space="preserve"> </w:t>
      </w:r>
      <w:r w:rsidR="006B2EC6">
        <w:t xml:space="preserve">λείου </w:t>
      </w:r>
      <w:r w:rsidR="009F7422">
        <w:t>ημισφαιρίου</w:t>
      </w:r>
      <w:r w:rsidR="00D60A44">
        <w:t xml:space="preserve"> κέντρου Κ και</w:t>
      </w:r>
      <w:r w:rsidR="009F7422">
        <w:t xml:space="preserve"> ακτίνας </w:t>
      </w:r>
      <w:r w:rsidR="009F7422">
        <w:rPr>
          <w:rFonts w:ascii="Cambria Math" w:hAnsi="Cambria Math"/>
        </w:rPr>
        <w:t>R</w:t>
      </w:r>
      <w:r w:rsidR="0050551A">
        <w:rPr>
          <w:rFonts w:ascii="Cambria Math" w:hAnsi="Cambria Math"/>
        </w:rPr>
        <w:t>=1,25</w:t>
      </w:r>
      <w:r w:rsidR="0050551A">
        <w:t>m</w:t>
      </w:r>
      <w:r w:rsidR="009F7422">
        <w:t xml:space="preserve">, αφήνεται μια μικρή σφαίρα </w:t>
      </w:r>
      <w:r w:rsidR="00D60A44">
        <w:t>Α, μάζας m</w:t>
      </w:r>
      <w:r w:rsidR="0050551A">
        <w:t>=0,1kg και</w:t>
      </w:r>
      <w:r w:rsidR="00D60A44">
        <w:t xml:space="preserve"> αμελητέων διαστάσεων</w:t>
      </w:r>
      <w:r w:rsidR="0050551A">
        <w:t>,</w:t>
      </w:r>
      <w:r w:rsidR="00D60A44">
        <w:t xml:space="preserve"> να κινηθεί.</w:t>
      </w:r>
      <w:r w:rsidR="0050551A">
        <w:t xml:space="preserve"> Η σφαίρα φ</w:t>
      </w:r>
      <w:r w:rsidR="006B2EC6">
        <w:t xml:space="preserve">τάνοντας στο κατώτερο </w:t>
      </w:r>
      <w:r w:rsidR="00D60A44">
        <w:t>σημείο του ημισφαιρίου</w:t>
      </w:r>
      <w:r w:rsidR="006B2EC6">
        <w:t>, συγκρούεται κεντρικά και ελαστικά με δε</w:t>
      </w:r>
      <w:r w:rsidR="00D60A44">
        <w:t>ύτερη σφαίρα Β, ίδιας ακτίνας</w:t>
      </w:r>
      <w:r w:rsidR="006B2EC6">
        <w:t>. Μετά την κρούση οι δυο σφαίρες φτάνουν στο ίδιο h</w:t>
      </w:r>
      <w:r w:rsidR="006B2EC6" w:rsidRPr="006B2EC6">
        <w:t xml:space="preserve">, </w:t>
      </w:r>
      <w:r w:rsidR="006B2EC6">
        <w:t xml:space="preserve">πριν κινηθούν ξανά προς </w:t>
      </w:r>
      <w:r w:rsidR="00B419C7">
        <w:t>τα κάτω.</w:t>
      </w:r>
      <w:r w:rsidR="00394049">
        <w:t xml:space="preserve"> </w:t>
      </w:r>
    </w:p>
    <w:p w14:paraId="29D5175B" w14:textId="77777777" w:rsidR="00B820C2" w:rsidRDefault="0050551A" w:rsidP="00A953F9">
      <w:r>
        <w:t>Αν g=10m/</w:t>
      </w:r>
      <w:r>
        <w:rPr>
          <w:vertAlign w:val="superscript"/>
        </w:rPr>
        <w:t>2</w:t>
      </w:r>
      <w:r>
        <w:t xml:space="preserve">  </w:t>
      </w:r>
      <w:r w:rsidR="00394049" w:rsidRPr="0050551A">
        <w:t>ζητούνται</w:t>
      </w:r>
      <w:r w:rsidR="00394049">
        <w:t>:</w:t>
      </w:r>
    </w:p>
    <w:p w14:paraId="6EEDB607" w14:textId="77777777" w:rsidR="004575FB" w:rsidRDefault="004575FB" w:rsidP="00394049">
      <w:pPr>
        <w:ind w:left="453" w:hanging="340"/>
      </w:pPr>
      <w:r>
        <w:t>i) Ποια σφαίρα αποκτά μεγαλύτερη</w:t>
      </w:r>
      <w:r w:rsidR="003C6E36">
        <w:t>,</w:t>
      </w:r>
      <w:r>
        <w:t xml:space="preserve"> κατά μέτρο</w:t>
      </w:r>
      <w:r w:rsidR="003C6E36">
        <w:t>,</w:t>
      </w:r>
      <w:r>
        <w:t xml:space="preserve"> ταχύτητα μετά την κρούση;</w:t>
      </w:r>
    </w:p>
    <w:p w14:paraId="306D1EAF" w14:textId="77777777" w:rsidR="004575FB" w:rsidRDefault="004575FB" w:rsidP="00394049">
      <w:pPr>
        <w:ind w:left="453" w:hanging="340"/>
      </w:pPr>
      <w:r>
        <w:t>ii)</w:t>
      </w:r>
      <w:r w:rsidR="00394049">
        <w:t xml:space="preserve"> Να βρεθεί η μάζα Μ της Β σφαίρας.</w:t>
      </w:r>
    </w:p>
    <w:p w14:paraId="653EE807" w14:textId="77777777" w:rsidR="00394049" w:rsidRDefault="00394049" w:rsidP="00394049">
      <w:pPr>
        <w:ind w:left="453" w:hanging="340"/>
      </w:pPr>
      <w:r>
        <w:t>iii) Να υπολογιστεί το ύψος h.</w:t>
      </w:r>
    </w:p>
    <w:p w14:paraId="3958472F" w14:textId="77777777" w:rsidR="00394049" w:rsidRDefault="00394049" w:rsidP="00394049">
      <w:pPr>
        <w:ind w:left="453" w:hanging="340"/>
      </w:pPr>
      <w:r>
        <w:t>iv) Αν οι δύο σφαίρες συγκρούονται ξανά για δεύτερη φορά στο χαμηλότερο σημείο του ημισφαιρίου, να βρεθεί το ύψος h</w:t>
      </w:r>
      <w:r>
        <w:rPr>
          <w:vertAlign w:val="subscript"/>
        </w:rPr>
        <w:t>1</w:t>
      </w:r>
      <w:r>
        <w:t xml:space="preserve"> στο οποίο θα φτάσει η σφαίρα Α, μετά την κρούση.</w:t>
      </w:r>
    </w:p>
    <w:p w14:paraId="0AAFAC78" w14:textId="77777777" w:rsidR="00394049" w:rsidRPr="003553A4" w:rsidRDefault="00394049" w:rsidP="00A953F9">
      <w:pPr>
        <w:rPr>
          <w:b/>
          <w:i/>
          <w:color w:val="0070C0"/>
          <w:sz w:val="24"/>
          <w:szCs w:val="24"/>
        </w:rPr>
      </w:pPr>
      <w:r w:rsidRPr="003553A4">
        <w:rPr>
          <w:b/>
          <w:i/>
          <w:color w:val="0070C0"/>
          <w:sz w:val="24"/>
          <w:szCs w:val="24"/>
        </w:rPr>
        <w:t>Απάντηση:</w:t>
      </w:r>
    </w:p>
    <w:p w14:paraId="10783BA2" w14:textId="77777777" w:rsidR="00394049" w:rsidRDefault="008C7052" w:rsidP="008C7052">
      <w:pPr>
        <w:pStyle w:val="1"/>
      </w:pPr>
      <w:r>
        <w:t xml:space="preserve">Αν εφαρμόσουμε την διατήρηση της μηχανικής ενέργειας για μια σφαίρα, έστω την Α, μεταξύ </w:t>
      </w:r>
      <w:r w:rsidR="0050551A">
        <w:t>της</w:t>
      </w:r>
      <w:r>
        <w:t xml:space="preserve"> χαμηλότερ</w:t>
      </w:r>
      <w:r w:rsidR="0050551A">
        <w:t>ης θέσης</w:t>
      </w:r>
      <w:r w:rsidR="00C7081F">
        <w:t>, μετά την κρούση, όπου  θεωρούμε</w:t>
      </w:r>
      <w:r>
        <w:t xml:space="preserve"> (U=0) και σε ύψος h, θα έχουμε:</w:t>
      </w:r>
    </w:p>
    <w:p w14:paraId="6F9466A1" w14:textId="77777777" w:rsidR="008C7052" w:rsidRDefault="00D12AC0" w:rsidP="008C7052">
      <w:pPr>
        <w:jc w:val="center"/>
        <w:rPr>
          <w:lang w:val="en-US"/>
        </w:rPr>
      </w:pPr>
      <w:r w:rsidRPr="008C7052">
        <w:rPr>
          <w:position w:val="-98"/>
        </w:rPr>
        <w:object w:dxaOrig="2340" w:dyaOrig="1740" w14:anchorId="16A39896">
          <v:shape id="_x0000_i1026" type="#_x0000_t75" style="width:116.85pt;height:87.05pt" o:ole="">
            <v:imagedata r:id="rId10" o:title=""/>
          </v:shape>
          <o:OLEObject Type="Embed" ProgID="Equation.DSMT4" ShapeID="_x0000_i1026" DrawAspect="Content" ObjectID="_1802404220" r:id="rId11"/>
        </w:object>
      </w:r>
    </w:p>
    <w:p w14:paraId="2B3211D8" w14:textId="77777777" w:rsidR="00C74B68" w:rsidRPr="00C74B68" w:rsidRDefault="00C74B68" w:rsidP="00C74B68">
      <w:pPr>
        <w:ind w:left="340"/>
      </w:pPr>
      <w:r>
        <w:t>Αλλά αν οι δυο σφαίρες φτάνουν στο ίδιο ύψος,</w:t>
      </w:r>
      <w:r w:rsidR="00C7081F">
        <w:t xml:space="preserve"> οπότε</w:t>
      </w:r>
      <w:r>
        <w:t xml:space="preserve"> με βάση τη</w:t>
      </w:r>
      <w:r w:rsidR="00C7081F">
        <w:t>ν</w:t>
      </w:r>
      <w:r>
        <w:t xml:space="preserve"> τελευταία εξίσωση, σημαίνει ότι </w:t>
      </w:r>
      <w:r w:rsidR="00C7081F">
        <w:t xml:space="preserve">οι σφαίρες </w:t>
      </w:r>
      <w:r>
        <w:t xml:space="preserve">ξεκινούν με ίσες κατά μέτρο ταχύτητες </w:t>
      </w:r>
      <w:r w:rsidRPr="00C74B68">
        <w:rPr>
          <w:position w:val="-14"/>
        </w:rPr>
        <w:object w:dxaOrig="900" w:dyaOrig="400" w14:anchorId="1D21775B">
          <v:shape id="_x0000_i1027" type="#_x0000_t75" style="width:44.85pt;height:20.1pt" o:ole="">
            <v:imagedata r:id="rId12" o:title=""/>
          </v:shape>
          <o:OLEObject Type="Embed" ProgID="Equation.DSMT4" ShapeID="_x0000_i1027" DrawAspect="Content" ObjectID="_1802404221" r:id="rId13"/>
        </w:object>
      </w:r>
      <w:r>
        <w:t>.</w:t>
      </w:r>
    </w:p>
    <w:p w14:paraId="3AE35FEA" w14:textId="77777777" w:rsidR="00C74B68" w:rsidRDefault="00C74B68" w:rsidP="00C74B68">
      <w:pPr>
        <w:pStyle w:val="1"/>
      </w:pPr>
      <w:r>
        <w:t>Η ταχύτητα της Α σφαίρας ελάχιστα πριν την κρούση, υπολογίζεται από ΑΔΜΕ, από το ανώτερο σημείο, μέχρι το χαμηλότερο σημείο της κυκλικής τροχιάς:</w:t>
      </w:r>
    </w:p>
    <w:p w14:paraId="3FE362AF" w14:textId="77777777" w:rsidR="00C74B68" w:rsidRDefault="00C7081F" w:rsidP="004F0287">
      <w:pPr>
        <w:jc w:val="center"/>
      </w:pPr>
      <w:r w:rsidRPr="00C7081F">
        <w:rPr>
          <w:position w:val="-46"/>
        </w:rPr>
        <w:object w:dxaOrig="4560" w:dyaOrig="1040" w14:anchorId="27EC8EC4">
          <v:shape id="_x0000_i1028" type="#_x0000_t75" style="width:227.7pt;height:51.9pt" o:ole="">
            <v:imagedata r:id="rId14" o:title=""/>
          </v:shape>
          <o:OLEObject Type="Embed" ProgID="Equation.DSMT4" ShapeID="_x0000_i1028" DrawAspect="Content" ObjectID="_1802404222" r:id="rId15"/>
        </w:object>
      </w:r>
    </w:p>
    <w:p w14:paraId="114DA2C7" w14:textId="77777777" w:rsidR="00B419C7" w:rsidRDefault="004F0287" w:rsidP="003E4A94">
      <w:pPr>
        <w:ind w:left="340"/>
      </w:pPr>
      <w:r>
        <w:t>Ενώ για τις ταχύτητες των σφαιρών</w:t>
      </w:r>
      <w:r w:rsidR="00C74B68">
        <w:t xml:space="preserve"> </w:t>
      </w:r>
      <w:r>
        <w:t>μετά την κεντρική ελαστική τους κρούση, θα έχουμε:</w:t>
      </w:r>
    </w:p>
    <w:p w14:paraId="6A6A5F8B" w14:textId="77777777" w:rsidR="004F0287" w:rsidRDefault="00C7081F" w:rsidP="004F0287">
      <w:pPr>
        <w:jc w:val="center"/>
      </w:pPr>
      <w:r w:rsidRPr="004F0287">
        <w:rPr>
          <w:position w:val="-24"/>
        </w:rPr>
        <w:object w:dxaOrig="4599" w:dyaOrig="620" w14:anchorId="392DAB3A">
          <v:shape id="_x0000_i1029" type="#_x0000_t75" style="width:230.05pt;height:31.15pt" o:ole="">
            <v:imagedata r:id="rId16" o:title=""/>
          </v:shape>
          <o:OLEObject Type="Embed" ProgID="Equation.DSMT4" ShapeID="_x0000_i1029" DrawAspect="Content" ObjectID="_1802404223" r:id="rId17"/>
        </w:object>
      </w:r>
    </w:p>
    <w:p w14:paraId="0DE03AA1" w14:textId="77777777" w:rsidR="003E4A94" w:rsidRDefault="003E4A94" w:rsidP="003E4A94">
      <w:pPr>
        <w:ind w:left="340"/>
      </w:pPr>
      <w:r>
        <w:t>Όμως για τις ταχύτητες αυτές ισχύει υ</w:t>
      </w:r>
      <w:r>
        <w:rPr>
          <w:vertAlign w:val="subscript"/>
        </w:rPr>
        <w:t>1</w:t>
      </w:r>
      <w:r>
        <w:t>΄=-υ</w:t>
      </w:r>
      <w:r>
        <w:rPr>
          <w:vertAlign w:val="subscript"/>
        </w:rPr>
        <w:t>2</w:t>
      </w:r>
      <w:r>
        <w:t>, οπότε από τις σχέσεις (</w:t>
      </w:r>
      <w:r w:rsidR="00C7081F" w:rsidRPr="00C7081F">
        <w:t>2</w:t>
      </w:r>
      <w:r>
        <w:t>) και (</w:t>
      </w:r>
      <w:r w:rsidR="00C7081F" w:rsidRPr="00C7081F">
        <w:t>3</w:t>
      </w:r>
      <w:r>
        <w:t>) θα πάρουμε:</w:t>
      </w:r>
    </w:p>
    <w:p w14:paraId="6E35F1E0" w14:textId="77777777" w:rsidR="003E4A94" w:rsidRDefault="00C7081F" w:rsidP="003E4A94">
      <w:pPr>
        <w:ind w:left="340"/>
        <w:jc w:val="center"/>
      </w:pPr>
      <w:r w:rsidRPr="004F0287">
        <w:rPr>
          <w:position w:val="-24"/>
        </w:rPr>
        <w:object w:dxaOrig="5800" w:dyaOrig="620" w14:anchorId="280EA87D">
          <v:shape id="_x0000_i1030" type="#_x0000_t75" style="width:290.35pt;height:31.15pt" o:ole="">
            <v:imagedata r:id="rId18" o:title=""/>
          </v:shape>
          <o:OLEObject Type="Embed" ProgID="Equation.DSMT4" ShapeID="_x0000_i1030" DrawAspect="Content" ObjectID="_1802404224" r:id="rId19"/>
        </w:object>
      </w:r>
    </w:p>
    <w:p w14:paraId="268D11D7" w14:textId="77777777" w:rsidR="003E4A94" w:rsidRDefault="003E4A94" w:rsidP="003E4A94">
      <w:pPr>
        <w:ind w:left="340"/>
      </w:pPr>
      <w:r>
        <w:t>Αξίζει να τονισθεί ότι οι δυο σφαίρες μετά την κρούση</w:t>
      </w:r>
      <w:r w:rsidR="00C7081F" w:rsidRPr="00C7081F">
        <w:t xml:space="preserve">, </w:t>
      </w:r>
      <w:r w:rsidR="00C7081F">
        <w:t>θα κινηθούν</w:t>
      </w:r>
      <w:r>
        <w:t xml:space="preserve"> προς αντίθετες κατευθύνσεις.</w:t>
      </w:r>
    </w:p>
    <w:p w14:paraId="0CF23B80" w14:textId="77777777" w:rsidR="003E4A94" w:rsidRDefault="00D12AC0" w:rsidP="00D12AC0">
      <w:pPr>
        <w:pStyle w:val="1"/>
      </w:pPr>
      <w:r>
        <w:t>Με αντικατάσταση στην (</w:t>
      </w:r>
      <w:r w:rsidR="00C7081F">
        <w:t>2</w:t>
      </w:r>
      <w:r>
        <w:t>) με την βοήθεια της (2) παίρνουμε:</w:t>
      </w:r>
    </w:p>
    <w:p w14:paraId="43E16189" w14:textId="77777777" w:rsidR="00D12AC0" w:rsidRDefault="00C7081F" w:rsidP="00D12AC0">
      <w:pPr>
        <w:jc w:val="center"/>
      </w:pPr>
      <w:r w:rsidRPr="004F0287">
        <w:rPr>
          <w:position w:val="-24"/>
        </w:rPr>
        <w:object w:dxaOrig="5080" w:dyaOrig="620" w14:anchorId="556283C6">
          <v:shape id="_x0000_i1031" type="#_x0000_t75" style="width:253.85pt;height:31.15pt" o:ole="">
            <v:imagedata r:id="rId20" o:title=""/>
          </v:shape>
          <o:OLEObject Type="Embed" ProgID="Equation.DSMT4" ShapeID="_x0000_i1031" DrawAspect="Content" ObjectID="_1802404225" r:id="rId21"/>
        </w:object>
      </w:r>
    </w:p>
    <w:p w14:paraId="38679BE9" w14:textId="77777777" w:rsidR="00781040" w:rsidRDefault="00781040" w:rsidP="00781040">
      <w:pPr>
        <w:ind w:left="340"/>
      </w:pPr>
      <w:r>
        <w:t>Και η σχέση (1) δίνει</w:t>
      </w:r>
    </w:p>
    <w:p w14:paraId="79D51CFF" w14:textId="39AB306D" w:rsidR="00781040" w:rsidRDefault="00396065" w:rsidP="00781040">
      <w:pPr>
        <w:jc w:val="center"/>
      </w:pPr>
      <w:r w:rsidRPr="00781040">
        <w:rPr>
          <w:position w:val="-28"/>
        </w:rPr>
        <w:object w:dxaOrig="3480" w:dyaOrig="720" w14:anchorId="3F661DE5">
          <v:shape id="_x0000_i1037" type="#_x0000_t75" style="width:174.15pt;height:35.85pt" o:ole="">
            <v:imagedata r:id="rId22" o:title=""/>
          </v:shape>
          <o:OLEObject Type="Embed" ProgID="Equation.DSMT4" ShapeID="_x0000_i1037" DrawAspect="Content" ObjectID="_1802404226" r:id="rId23"/>
        </w:object>
      </w:r>
    </w:p>
    <w:p w14:paraId="7FC65D4A" w14:textId="77777777" w:rsidR="00B149C0" w:rsidRDefault="00F40D03" w:rsidP="00F40D03">
      <w:pPr>
        <w:pStyle w:val="1"/>
      </w:pPr>
      <w:r>
        <w:t xml:space="preserve">Ξανά από την διατήρηση της ενέργειας βρίσκουμε ότι οι  δυο σφαίρες θα φτάσουν στο χαμηλότερο σημείο με ταχύτητες μέτρων ίσων με αυτές που είχαν αμέσως μετά την πρώτη κρούση, αλλά με αντίθετες κατευθύνσεις. Έτσι με θετική κατεύθυνση προς τα δεξιά, </w:t>
      </w:r>
      <w:r w:rsidR="00454E29">
        <w:t xml:space="preserve">οι σφαίρες </w:t>
      </w:r>
      <w:r>
        <w:t>θα έχουν ταχύτητες με αλγεβρικές τιμές:</w:t>
      </w:r>
    </w:p>
    <w:p w14:paraId="77F5ED6B" w14:textId="77777777" w:rsidR="00F40D03" w:rsidRDefault="00A177D4" w:rsidP="00454E29">
      <w:pPr>
        <w:jc w:val="center"/>
      </w:pPr>
      <w:r w:rsidRPr="00A177D4">
        <w:rPr>
          <w:position w:val="-12"/>
        </w:rPr>
        <w:object w:dxaOrig="5100" w:dyaOrig="360" w14:anchorId="4B95A14C">
          <v:shape id="_x0000_i1033" type="#_x0000_t75" style="width:254.85pt;height:18.1pt" o:ole="">
            <v:imagedata r:id="rId24" o:title=""/>
          </v:shape>
          <o:OLEObject Type="Embed" ProgID="Equation.DSMT4" ShapeID="_x0000_i1033" DrawAspect="Content" ObjectID="_1802404227" r:id="rId25"/>
        </w:object>
      </w:r>
    </w:p>
    <w:p w14:paraId="30A226B8" w14:textId="77777777" w:rsidR="00454E29" w:rsidRDefault="00454E29" w:rsidP="00413BB4">
      <w:pPr>
        <w:ind w:left="340"/>
      </w:pPr>
      <w:r>
        <w:t>Αλλά τότε η Α σφαίρα</w:t>
      </w:r>
      <w:r w:rsidR="00413BB4">
        <w:t>, μετά την 2</w:t>
      </w:r>
      <w:r w:rsidR="00413BB4" w:rsidRPr="00413BB4">
        <w:rPr>
          <w:vertAlign w:val="superscript"/>
        </w:rPr>
        <w:t>η</w:t>
      </w:r>
      <w:r w:rsidR="00413BB4">
        <w:t xml:space="preserve"> κρούση θα αποκτήσει ταχύτητα:</w:t>
      </w:r>
    </w:p>
    <w:p w14:paraId="57B43CA1" w14:textId="77777777" w:rsidR="00C65356" w:rsidRDefault="00A177D4" w:rsidP="00A4233C">
      <w:pPr>
        <w:ind w:left="340"/>
        <w:jc w:val="center"/>
      </w:pPr>
      <w:r w:rsidRPr="00A177D4">
        <w:rPr>
          <w:position w:val="-58"/>
        </w:rPr>
        <w:object w:dxaOrig="5360" w:dyaOrig="1280" w14:anchorId="4659C8E9">
          <v:shape id="_x0000_i1034" type="#_x0000_t75" style="width:267.9pt;height:63.95pt" o:ole="">
            <v:imagedata r:id="rId26" o:title=""/>
          </v:shape>
          <o:OLEObject Type="Embed" ProgID="Equation.DSMT4" ShapeID="_x0000_i1034" DrawAspect="Content" ObjectID="_1802404228" r:id="rId27"/>
        </w:object>
      </w:r>
    </w:p>
    <w:p w14:paraId="3886D9E2" w14:textId="77777777" w:rsidR="00D73DDD" w:rsidRDefault="00D73DDD" w:rsidP="00D73DDD">
      <w:pPr>
        <w:ind w:left="340"/>
      </w:pPr>
      <w:r>
        <w:t>Αντίθετη</w:t>
      </w:r>
      <w:r w:rsidR="00C41E81" w:rsidRPr="00C41E81">
        <w:t>,</w:t>
      </w:r>
      <w:r>
        <w:t xml:space="preserve"> της ταχύτητας που είχε η σφαίρα, πριν την 1</w:t>
      </w:r>
      <w:r w:rsidRPr="00D73DDD">
        <w:rPr>
          <w:vertAlign w:val="superscript"/>
        </w:rPr>
        <w:t>η</w:t>
      </w:r>
      <w:r>
        <w:t xml:space="preserve"> κρούση, οπότε με διατήρηση της ενέργειας (αντίστροφη πορεία σε σχέση το ερώτημα ii), θα βρούμε ότι η σφαίρα επιστρέφει στο άκρο του ημισφαιρίου, όπου και η αρχική θέση</w:t>
      </w:r>
      <w:r w:rsidR="00154315" w:rsidRPr="00154315">
        <w:t xml:space="preserve">, </w:t>
      </w:r>
      <w:r w:rsidR="00154315">
        <w:t>από την οποία αφήνεται να κινηθεί</w:t>
      </w:r>
      <w:r>
        <w:t>! Πράγματι:</w:t>
      </w:r>
    </w:p>
    <w:p w14:paraId="2861946F" w14:textId="77777777" w:rsidR="00D73DDD" w:rsidRDefault="00154315" w:rsidP="00C41E81">
      <w:pPr>
        <w:ind w:left="340"/>
        <w:jc w:val="center"/>
      </w:pPr>
      <w:r w:rsidRPr="00154315">
        <w:rPr>
          <w:position w:val="-98"/>
        </w:rPr>
        <w:object w:dxaOrig="2900" w:dyaOrig="1740" w14:anchorId="7D7D667C">
          <v:shape id="_x0000_i1035" type="#_x0000_t75" style="width:145pt;height:87.05pt" o:ole="">
            <v:imagedata r:id="rId28" o:title=""/>
          </v:shape>
          <o:OLEObject Type="Embed" ProgID="Equation.DSMT4" ShapeID="_x0000_i1035" DrawAspect="Content" ObjectID="_1802404229" r:id="rId29"/>
        </w:object>
      </w:r>
    </w:p>
    <w:p w14:paraId="42883E4A" w14:textId="77777777" w:rsidR="00C41E81" w:rsidRPr="00D73DDD" w:rsidRDefault="00C41E81" w:rsidP="00C41E81">
      <w:pPr>
        <w:ind w:left="340"/>
        <w:jc w:val="right"/>
      </w:pPr>
      <w:r w:rsidRPr="00735C9B">
        <w:rPr>
          <w:b/>
          <w:i/>
          <w:color w:val="0070C0"/>
          <w:sz w:val="24"/>
          <w:szCs w:val="24"/>
        </w:rPr>
        <w:t>dmargaris@gmail.com</w:t>
      </w:r>
    </w:p>
    <w:sectPr w:rsidR="00C41E81" w:rsidRPr="00D73DDD" w:rsidSect="00465D8E">
      <w:headerReference w:type="default" r:id="rId30"/>
      <w:footerReference w:type="default" r:id="rId31"/>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708F" w14:textId="77777777" w:rsidR="00041044" w:rsidRDefault="00041044">
      <w:pPr>
        <w:spacing w:after="0" w:line="240" w:lineRule="auto"/>
      </w:pPr>
      <w:r>
        <w:separator/>
      </w:r>
    </w:p>
  </w:endnote>
  <w:endnote w:type="continuationSeparator" w:id="0">
    <w:p w14:paraId="464C54D4" w14:textId="77777777" w:rsidR="00041044" w:rsidRDefault="00041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4740" w14:textId="77777777"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C650BFD" w14:textId="77777777"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14:paraId="3B89A30E" w14:textId="77777777"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DC1D" w14:textId="77777777" w:rsidR="00041044" w:rsidRDefault="00041044">
      <w:pPr>
        <w:spacing w:after="0" w:line="240" w:lineRule="auto"/>
      </w:pPr>
      <w:r>
        <w:separator/>
      </w:r>
    </w:p>
  </w:footnote>
  <w:footnote w:type="continuationSeparator" w:id="0">
    <w:p w14:paraId="097D853A" w14:textId="77777777" w:rsidR="00041044" w:rsidRDefault="00041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7B73" w14:textId="77777777" w:rsidR="00CA7A43" w:rsidRPr="00AE239F"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B1612B">
      <w:rPr>
        <w:i/>
      </w:rPr>
      <w:t>Κρούσεις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B6F455C8"/>
    <w:lvl w:ilvl="0" w:tplc="9B1612B2">
      <w:start w:val="1"/>
      <w:numFmt w:val="decimal"/>
      <w:pStyle w:val="a"/>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39766298">
    <w:abstractNumId w:val="1"/>
  </w:num>
  <w:num w:numId="2" w16cid:durableId="976422326">
    <w:abstractNumId w:val="1"/>
  </w:num>
  <w:num w:numId="3" w16cid:durableId="354114468">
    <w:abstractNumId w:val="2"/>
  </w:num>
  <w:num w:numId="4" w16cid:durableId="1207989491">
    <w:abstractNumId w:val="2"/>
  </w:num>
  <w:num w:numId="5" w16cid:durableId="1959336083">
    <w:abstractNumId w:val="2"/>
  </w:num>
  <w:num w:numId="6" w16cid:durableId="338847788">
    <w:abstractNumId w:val="2"/>
  </w:num>
  <w:num w:numId="7" w16cid:durableId="1607300595">
    <w:abstractNumId w:val="0"/>
  </w:num>
  <w:num w:numId="8" w16cid:durableId="269700756">
    <w:abstractNumId w:val="0"/>
  </w:num>
  <w:num w:numId="9" w16cid:durableId="468977878">
    <w:abstractNumId w:val="1"/>
  </w:num>
  <w:num w:numId="10" w16cid:durableId="221597818">
    <w:abstractNumId w:val="1"/>
  </w:num>
  <w:num w:numId="11" w16cid:durableId="1076584816">
    <w:abstractNumId w:val="1"/>
  </w:num>
  <w:num w:numId="12" w16cid:durableId="571083607">
    <w:abstractNumId w:val="1"/>
  </w:num>
  <w:num w:numId="13" w16cid:durableId="950864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22"/>
    <w:rsid w:val="00041044"/>
    <w:rsid w:val="000701A8"/>
    <w:rsid w:val="000A5A2D"/>
    <w:rsid w:val="000C34FC"/>
    <w:rsid w:val="00154315"/>
    <w:rsid w:val="001764F7"/>
    <w:rsid w:val="001865ED"/>
    <w:rsid w:val="0020262B"/>
    <w:rsid w:val="002D5901"/>
    <w:rsid w:val="0033198F"/>
    <w:rsid w:val="00334BD8"/>
    <w:rsid w:val="00342B66"/>
    <w:rsid w:val="003553A4"/>
    <w:rsid w:val="00355EF4"/>
    <w:rsid w:val="00394049"/>
    <w:rsid w:val="00396065"/>
    <w:rsid w:val="003B4900"/>
    <w:rsid w:val="003C6E36"/>
    <w:rsid w:val="003D2058"/>
    <w:rsid w:val="003D5E6E"/>
    <w:rsid w:val="003E4A94"/>
    <w:rsid w:val="00413BB4"/>
    <w:rsid w:val="0041752B"/>
    <w:rsid w:val="0044454D"/>
    <w:rsid w:val="00454E29"/>
    <w:rsid w:val="004575FB"/>
    <w:rsid w:val="00465D8E"/>
    <w:rsid w:val="00497E08"/>
    <w:rsid w:val="004F0287"/>
    <w:rsid w:val="004F7518"/>
    <w:rsid w:val="0050551A"/>
    <w:rsid w:val="005428E3"/>
    <w:rsid w:val="00572886"/>
    <w:rsid w:val="005C059F"/>
    <w:rsid w:val="00667E23"/>
    <w:rsid w:val="006B2EC6"/>
    <w:rsid w:val="00717932"/>
    <w:rsid w:val="00781040"/>
    <w:rsid w:val="0079679D"/>
    <w:rsid w:val="007E115B"/>
    <w:rsid w:val="007E656A"/>
    <w:rsid w:val="0081576D"/>
    <w:rsid w:val="00880ED0"/>
    <w:rsid w:val="008945AD"/>
    <w:rsid w:val="008C7052"/>
    <w:rsid w:val="00991F62"/>
    <w:rsid w:val="009A1C4D"/>
    <w:rsid w:val="009F7422"/>
    <w:rsid w:val="00A177D4"/>
    <w:rsid w:val="00A4233C"/>
    <w:rsid w:val="00A953F9"/>
    <w:rsid w:val="00AC5AC3"/>
    <w:rsid w:val="00B01F92"/>
    <w:rsid w:val="00B11C3D"/>
    <w:rsid w:val="00B149C0"/>
    <w:rsid w:val="00B1612B"/>
    <w:rsid w:val="00B419C7"/>
    <w:rsid w:val="00B820C2"/>
    <w:rsid w:val="00C41E81"/>
    <w:rsid w:val="00C65356"/>
    <w:rsid w:val="00C7081F"/>
    <w:rsid w:val="00C74B68"/>
    <w:rsid w:val="00CA7A43"/>
    <w:rsid w:val="00D045EF"/>
    <w:rsid w:val="00D12AC0"/>
    <w:rsid w:val="00D20B4A"/>
    <w:rsid w:val="00D60A44"/>
    <w:rsid w:val="00D73DDD"/>
    <w:rsid w:val="00D82210"/>
    <w:rsid w:val="00DE49E1"/>
    <w:rsid w:val="00EA64C4"/>
    <w:rsid w:val="00EA685A"/>
    <w:rsid w:val="00EB2362"/>
    <w:rsid w:val="00EB6640"/>
    <w:rsid w:val="00EC647B"/>
    <w:rsid w:val="00EE7957"/>
    <w:rsid w:val="00F40D03"/>
    <w:rsid w:val="00F6515A"/>
    <w:rsid w:val="00FB2A05"/>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B11A77"/>
  <w15:chartTrackingRefBased/>
  <w15:docId w15:val="{E0AE35C1-15D3-4123-BF02-D7C00681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8945AD"/>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A953F9"/>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2D5901"/>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header" Target="header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11D6A-5B85-4C33-87AF-A0C63B05E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2092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Dionisis Margaris</cp:lastModifiedBy>
  <cp:revision>2</cp:revision>
  <cp:lastPrinted>2021-11-26T17:26:00Z</cp:lastPrinted>
  <dcterms:created xsi:type="dcterms:W3CDTF">2025-03-02T05:04:00Z</dcterms:created>
  <dcterms:modified xsi:type="dcterms:W3CDTF">2025-03-02T05:04:00Z</dcterms:modified>
</cp:coreProperties>
</file>