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CBF1" w14:textId="6E8FD8BE" w:rsidR="00D533FC" w:rsidRPr="00F00510" w:rsidRDefault="008C0576" w:rsidP="00F00510">
      <w:pPr>
        <w:pStyle w:val="11"/>
      </w:pPr>
      <w:r>
        <w:t xml:space="preserve">Οι </w:t>
      </w:r>
      <w:r w:rsidR="00F00510">
        <w:t xml:space="preserve"> μεταβολές ορμής και στροφορμής</w:t>
      </w:r>
    </w:p>
    <w:p w14:paraId="035E1AD0" w14:textId="14F48D0E" w:rsidR="00290682" w:rsidRDefault="009D752E" w:rsidP="0064168E">
      <w:r w:rsidRPr="009D752E">
        <w:rPr>
          <w:noProof/>
        </w:rPr>
        <w:drawing>
          <wp:anchor distT="0" distB="0" distL="114300" distR="114300" simplePos="0" relativeHeight="251670528" behindDoc="0" locked="0" layoutInCell="1" allowOverlap="1" wp14:anchorId="56AC897A" wp14:editId="55E8EB58">
            <wp:simplePos x="0" y="0"/>
            <wp:positionH relativeFrom="margin">
              <wp:align>right</wp:align>
            </wp:positionH>
            <wp:positionV relativeFrom="paragraph">
              <wp:posOffset>95885</wp:posOffset>
            </wp:positionV>
            <wp:extent cx="1696085" cy="1124585"/>
            <wp:effectExtent l="0" t="0" r="0" b="0"/>
            <wp:wrapSquare wrapText="bothSides"/>
            <wp:docPr id="1555672524"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085"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682">
        <w:t xml:space="preserve">Μια μικρή σφαίρα μάζας 0,2kg κινείται με σταθερή ταχύτητα </w:t>
      </w:r>
      <w:proofErr w:type="spellStart"/>
      <w:r w:rsidR="00290682">
        <w:t>υ</w:t>
      </w:r>
      <w:r w:rsidR="00290682">
        <w:rPr>
          <w:vertAlign w:val="subscript"/>
        </w:rPr>
        <w:t>ο</w:t>
      </w:r>
      <w:proofErr w:type="spellEnd"/>
      <w:r w:rsidR="00290682">
        <w:t>=5m/s σε λείο οριζόντιο επίπεδο, χωρίς να περιστρέφεται.</w:t>
      </w:r>
      <w:r w:rsidR="0097739C">
        <w:t xml:space="preserve"> Σε μια θέση Α συναντά ένα κατακόρυφο</w:t>
      </w:r>
      <w:r w:rsidR="00F97967">
        <w:t xml:space="preserve"> </w:t>
      </w:r>
      <w:r w:rsidR="008E2A5E">
        <w:t xml:space="preserve">κυκλικό </w:t>
      </w:r>
      <w:r w:rsidR="00F97967">
        <w:t xml:space="preserve">οδηγό, </w:t>
      </w:r>
      <w:r w:rsidR="0097739C">
        <w:t>κέντρου Ο και ακτίνας R=0,8m, στον οποίο συνεχίζει να κινείται χωρίς τριβές, οπότε μετά από λίγο περνά από την θέση Γ, όπου η ταχύτητά της γίνεται κατακόρυφη.</w:t>
      </w:r>
    </w:p>
    <w:p w14:paraId="014D4B85" w14:textId="278EE3FA" w:rsidR="00533FF5" w:rsidRDefault="00533FF5" w:rsidP="00005561">
      <w:pPr>
        <w:ind w:left="453" w:hanging="340"/>
      </w:pPr>
      <w:r>
        <w:t xml:space="preserve">i) </w:t>
      </w:r>
      <w:r w:rsidR="00005561">
        <w:t xml:space="preserve"> </w:t>
      </w:r>
      <w:r>
        <w:t>Να υπολογιστεί η ταχύτητα υ</w:t>
      </w:r>
      <w:r>
        <w:rPr>
          <w:vertAlign w:val="subscript"/>
        </w:rPr>
        <w:t>1</w:t>
      </w:r>
      <w:r>
        <w:t xml:space="preserve"> της σφαίρας στη θέση Γ.</w:t>
      </w:r>
    </w:p>
    <w:p w14:paraId="6CBB1F50" w14:textId="2B5FFD60" w:rsidR="00533FF5" w:rsidRDefault="00533FF5" w:rsidP="00005561">
      <w:pPr>
        <w:ind w:left="453" w:hanging="340"/>
      </w:pPr>
      <w:proofErr w:type="spellStart"/>
      <w:r>
        <w:t>ii</w:t>
      </w:r>
      <w:proofErr w:type="spellEnd"/>
      <w:r>
        <w:t xml:space="preserve">) Να βρεθεί η μεταβολή της ορμής της σφαίρας από το Α στο Γ, καθώς και ο ρυθμός μεταβολής της ορμής </w:t>
      </w:r>
      <w:r w:rsidR="00005561">
        <w:t xml:space="preserve"> στις θέσεις Α (αμέσως μόλις μπει στον κυκλικό οδηγό) και </w:t>
      </w:r>
      <w:r>
        <w:t xml:space="preserve"> Γ.</w:t>
      </w:r>
    </w:p>
    <w:p w14:paraId="1FB15675" w14:textId="10F9183D" w:rsidR="00533FF5" w:rsidRDefault="00533FF5" w:rsidP="00005561">
      <w:pPr>
        <w:ind w:left="453" w:hanging="340"/>
      </w:pPr>
      <w:proofErr w:type="spellStart"/>
      <w:r>
        <w:t>iii</w:t>
      </w:r>
      <w:proofErr w:type="spellEnd"/>
      <w:r>
        <w:t>) Να βρεθεί ομοίως, η μεταβολή της στροφορμής</w:t>
      </w:r>
      <w:r w:rsidR="00005561">
        <w:t xml:space="preserve"> της σφαίρας, ως προς το κέντρο Ο,</w:t>
      </w:r>
      <w:r>
        <w:t xml:space="preserve"> μεταξύ Α και Γ και ο ρυθμός μεταβολής της στροφορμής</w:t>
      </w:r>
      <w:r w:rsidR="00005561">
        <w:t xml:space="preserve"> (ως προς το Ο)</w:t>
      </w:r>
      <w:r>
        <w:t xml:space="preserve"> στις θέσεις Α και Γ.</w:t>
      </w:r>
    </w:p>
    <w:p w14:paraId="7173E016" w14:textId="15ECA7F7" w:rsidR="00005561" w:rsidRDefault="00005561" w:rsidP="0064168E">
      <w:r>
        <w:t>Δίνεται g=10m/s</w:t>
      </w:r>
      <w:r>
        <w:rPr>
          <w:vertAlign w:val="superscript"/>
        </w:rPr>
        <w:t>2</w:t>
      </w:r>
      <w:r>
        <w:t>.</w:t>
      </w:r>
    </w:p>
    <w:p w14:paraId="2344EF9D" w14:textId="2FCCA2B9" w:rsidR="00005561" w:rsidRDefault="009D752E" w:rsidP="00E70A91">
      <w:pPr>
        <w:pStyle w:val="a9"/>
      </w:pPr>
      <w:r w:rsidRPr="009D752E">
        <w:rPr>
          <w:noProof/>
        </w:rPr>
        <w:drawing>
          <wp:anchor distT="0" distB="0" distL="114300" distR="114300" simplePos="0" relativeHeight="251672576" behindDoc="0" locked="0" layoutInCell="1" allowOverlap="1" wp14:anchorId="2D312979" wp14:editId="588B4FD3">
            <wp:simplePos x="0" y="0"/>
            <wp:positionH relativeFrom="margin">
              <wp:align>right</wp:align>
            </wp:positionH>
            <wp:positionV relativeFrom="paragraph">
              <wp:posOffset>324953</wp:posOffset>
            </wp:positionV>
            <wp:extent cx="1276985" cy="1146175"/>
            <wp:effectExtent l="0" t="0" r="0" b="0"/>
            <wp:wrapSquare wrapText="bothSides"/>
            <wp:docPr id="1764873323" name="Εικόνα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98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61">
        <w:t>Απάντηση:</w:t>
      </w:r>
    </w:p>
    <w:p w14:paraId="773DBD57" w14:textId="37F193F0" w:rsidR="008A49F7" w:rsidRDefault="00CE253A" w:rsidP="00417156">
      <w:pPr>
        <w:pStyle w:val="i"/>
      </w:pPr>
      <w:r>
        <w:t>Θεωρώντας αμελητέα την ακτίνα της σφαίρας, μόλις μπει στον κυκλικό οδηγό, απέχει απόσταση R από το κέντρο της κυκλικής τροχιάς</w:t>
      </w:r>
      <w:r w:rsidR="008A49F7">
        <w:t>, ενώ στη θέση Γ η αντίστοιχη ακτίνα είναι κάθετη στην ταχύτητα, συνεπώς οριζόντια. Άρα</w:t>
      </w:r>
      <w:r w:rsidR="006F1D14">
        <w:t xml:space="preserve"> η σφαίρα</w:t>
      </w:r>
      <w:r w:rsidR="008A49F7">
        <w:t xml:space="preserve"> στ</w:t>
      </w:r>
      <w:r w:rsidR="006F1D14">
        <w:t>η θέση</w:t>
      </w:r>
      <w:r w:rsidR="008A49F7">
        <w:t xml:space="preserve"> Γ βρίσκεται σε ύψος h=R από το Α. Έτσι εφαρμόζοντας την αρχή διατήρησης της μηχανικής ενέργειας μεταξύ Α και Γ,</w:t>
      </w:r>
      <w:r w:rsidR="00417156">
        <w:t xml:space="preserve"> δεχόμενοι ότι U</w:t>
      </w:r>
      <w:r w:rsidR="00417156">
        <w:rPr>
          <w:vertAlign w:val="subscript"/>
        </w:rPr>
        <w:t>Α</w:t>
      </w:r>
      <w:r w:rsidR="00417156">
        <w:t xml:space="preserve">=0, </w:t>
      </w:r>
      <w:r w:rsidR="008A49F7">
        <w:t>παίρνουμε:</w:t>
      </w:r>
    </w:p>
    <w:p w14:paraId="5D0BAD6F" w14:textId="685592AC" w:rsidR="00005561" w:rsidRDefault="00417156" w:rsidP="00417156">
      <w:pPr>
        <w:jc w:val="center"/>
      </w:pPr>
      <w:r w:rsidRPr="00ED4531">
        <w:rPr>
          <w:position w:val="-44"/>
        </w:rPr>
        <w:object w:dxaOrig="4580" w:dyaOrig="999" w14:anchorId="3C3E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95pt;height:49.9pt" o:ole="" o:allowoverlap="f">
            <v:imagedata r:id="rId10" o:title=""/>
          </v:shape>
          <o:OLEObject Type="Embed" ProgID="Equation.DSMT4" ShapeID="_x0000_i1025" DrawAspect="Content" ObjectID="_1805878641" r:id="rId11"/>
        </w:object>
      </w:r>
    </w:p>
    <w:p w14:paraId="2E297292" w14:textId="59BA18C4" w:rsidR="00E70A91" w:rsidRDefault="00E70A91" w:rsidP="00E70A91">
      <w:pPr>
        <w:pStyle w:val="i"/>
      </w:pPr>
      <w:r>
        <w:t>Για την μεταβολή της ορμής μεταξύ των θέσεων Α και Γ έχουμε:</w:t>
      </w:r>
    </w:p>
    <w:p w14:paraId="7E9E8F0F" w14:textId="46F32FA8" w:rsidR="00E70A91" w:rsidRDefault="00E70A91" w:rsidP="00E70A91">
      <w:pPr>
        <w:jc w:val="center"/>
      </w:pPr>
      <w:r w:rsidRPr="00E70A91">
        <w:rPr>
          <w:position w:val="-12"/>
        </w:rPr>
        <w:object w:dxaOrig="2680" w:dyaOrig="360" w14:anchorId="1C8AF8DD">
          <v:shape id="_x0000_i1026" type="#_x0000_t75" style="width:133.9pt;height:18pt" o:ole="">
            <v:imagedata r:id="rId12" o:title=""/>
          </v:shape>
          <o:OLEObject Type="Embed" ProgID="Equation.DSMT4" ShapeID="_x0000_i1026" DrawAspect="Content" ObjectID="_1805878642" r:id="rId13"/>
        </w:object>
      </w:r>
    </w:p>
    <w:p w14:paraId="77756368" w14:textId="3E607236" w:rsidR="0008202F" w:rsidRDefault="001A2849" w:rsidP="0008202F">
      <w:pPr>
        <w:ind w:left="340"/>
      </w:pPr>
      <w:r w:rsidRPr="001A2849">
        <w:rPr>
          <w:noProof/>
        </w:rPr>
        <w:drawing>
          <wp:anchor distT="0" distB="0" distL="114300" distR="114300" simplePos="0" relativeHeight="251674624" behindDoc="0" locked="0" layoutInCell="1" allowOverlap="1" wp14:anchorId="7E38199C" wp14:editId="0B681155">
            <wp:simplePos x="0" y="0"/>
            <wp:positionH relativeFrom="column">
              <wp:posOffset>4195010</wp:posOffset>
            </wp:positionH>
            <wp:positionV relativeFrom="paragraph">
              <wp:posOffset>51535</wp:posOffset>
            </wp:positionV>
            <wp:extent cx="1734185" cy="828040"/>
            <wp:effectExtent l="0" t="0" r="0" b="0"/>
            <wp:wrapSquare wrapText="bothSides"/>
            <wp:docPr id="1152618168" name="Εικόνα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418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02F">
        <w:t>Οπότε το διάνυσμα της μεταβολής της ορμής, βρίσκεται με βάση το διπλανό σχήμα, όπου για το μέτρο της βρίσκουμε:</w:t>
      </w:r>
    </w:p>
    <w:p w14:paraId="5C40B7D4" w14:textId="3B0F8144" w:rsidR="00E70A91" w:rsidRDefault="009F1E79" w:rsidP="009F1E79">
      <w:pPr>
        <w:jc w:val="center"/>
      </w:pPr>
      <w:r w:rsidRPr="00ED4531">
        <w:rPr>
          <w:position w:val="-36"/>
        </w:rPr>
        <w:object w:dxaOrig="4300" w:dyaOrig="820" w14:anchorId="1B91250A">
          <v:shape id="_x0000_i1027" type="#_x0000_t75" style="width:215.05pt;height:41.05pt" o:ole="" o:allowoverlap="f">
            <v:imagedata r:id="rId15" o:title=""/>
          </v:shape>
          <o:OLEObject Type="Embed" ProgID="Equation.DSMT4" ShapeID="_x0000_i1027" DrawAspect="Content" ObjectID="_1805878643" r:id="rId16"/>
        </w:object>
      </w:r>
    </w:p>
    <w:p w14:paraId="6C6809DE" w14:textId="77777777" w:rsidR="00735E42" w:rsidRDefault="00735E42" w:rsidP="00735E42">
      <w:pPr>
        <w:ind w:left="340"/>
      </w:pPr>
      <w:r>
        <w:t>Ενώ για την διεύθυνσή της έχουμε:</w:t>
      </w:r>
    </w:p>
    <w:p w14:paraId="39C29FD9" w14:textId="0FF616FE" w:rsidR="00735E42" w:rsidRDefault="00735E42" w:rsidP="00735E42">
      <w:pPr>
        <w:ind w:left="340"/>
        <w:jc w:val="center"/>
      </w:pPr>
      <w:r w:rsidRPr="00735E42">
        <w:rPr>
          <w:position w:val="-28"/>
        </w:rPr>
        <w:object w:dxaOrig="2439" w:dyaOrig="639" w14:anchorId="08BE7254">
          <v:shape id="_x0000_i1028" type="#_x0000_t75" style="width:121.9pt;height:31.9pt" o:ole="">
            <v:imagedata r:id="rId17" o:title=""/>
          </v:shape>
          <o:OLEObject Type="Embed" ProgID="Equation.DSMT4" ShapeID="_x0000_i1028" DrawAspect="Content" ObjectID="_1805878644" r:id="rId18"/>
        </w:object>
      </w:r>
    </w:p>
    <w:p w14:paraId="5D868750" w14:textId="27628327" w:rsidR="00404F16" w:rsidRDefault="00404F16" w:rsidP="00404F16">
      <w:pPr>
        <w:ind w:left="340"/>
      </w:pPr>
      <w:r>
        <w:t>Από τον γενικευμένο νόμο του Νεύτωνα, έχουμε για τον ρυθμό μεταβολής της ορμής της σφαίρας:</w:t>
      </w:r>
    </w:p>
    <w:p w14:paraId="189922D4" w14:textId="07FA022D" w:rsidR="00404F16" w:rsidRDefault="001A2849" w:rsidP="000266BE">
      <w:pPr>
        <w:ind w:left="340"/>
        <w:jc w:val="center"/>
      </w:pPr>
      <w:r w:rsidRPr="001A2849">
        <w:rPr>
          <w:noProof/>
        </w:rPr>
        <w:lastRenderedPageBreak/>
        <w:drawing>
          <wp:anchor distT="0" distB="0" distL="114300" distR="114300" simplePos="0" relativeHeight="251676672" behindDoc="0" locked="0" layoutInCell="1" allowOverlap="1" wp14:anchorId="079FC4CF" wp14:editId="2BBEED2F">
            <wp:simplePos x="0" y="0"/>
            <wp:positionH relativeFrom="margin">
              <wp:align>right</wp:align>
            </wp:positionH>
            <wp:positionV relativeFrom="paragraph">
              <wp:posOffset>485274</wp:posOffset>
            </wp:positionV>
            <wp:extent cx="1299845" cy="1238885"/>
            <wp:effectExtent l="0" t="0" r="0" b="0"/>
            <wp:wrapSquare wrapText="bothSides"/>
            <wp:docPr id="1261623598" name="Εικόνα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9845" cy="1238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6BE" w:rsidRPr="000266BE">
        <w:rPr>
          <w:position w:val="-22"/>
        </w:rPr>
        <w:object w:dxaOrig="859" w:dyaOrig="580" w14:anchorId="612163E8">
          <v:shape id="_x0000_i1029" type="#_x0000_t75" style="width:42.95pt;height:29.05pt" o:ole="">
            <v:imagedata r:id="rId20" o:title=""/>
          </v:shape>
          <o:OLEObject Type="Embed" ProgID="Equation.DSMT4" ShapeID="_x0000_i1029" DrawAspect="Content" ObjectID="_1805878645" r:id="rId21"/>
        </w:object>
      </w:r>
      <w:r w:rsidR="00ED5471">
        <w:t xml:space="preserve"> (1)</w:t>
      </w:r>
    </w:p>
    <w:p w14:paraId="5931D32F" w14:textId="37D052BF" w:rsidR="00E70A91" w:rsidRDefault="000266BE" w:rsidP="000266BE">
      <w:pPr>
        <w:ind w:left="340"/>
      </w:pPr>
      <w:r>
        <w:t>Στο διπλανό σχήμα έχουν σημειωθεί οι δυνάμεις που ασκούνται στη σφαίρα στις θέσεις Α και Γ.</w:t>
      </w:r>
      <w:r w:rsidR="00AF208C">
        <w:t xml:space="preserve"> Έτσι για την θέση Α θα έχουμε ο ρυθμός μεταβολής της ορμής να έχει διεύθυνση κατακόρυφη με φορά προς το Ο, όπως η κεντρομόλος δύναμη:</w:t>
      </w:r>
    </w:p>
    <w:p w14:paraId="18E6F3D2" w14:textId="2906840D" w:rsidR="00AF208C" w:rsidRDefault="00AF208C" w:rsidP="00AF208C">
      <w:pPr>
        <w:ind w:left="340"/>
        <w:jc w:val="center"/>
      </w:pPr>
      <w:r w:rsidRPr="00AF208C">
        <w:rPr>
          <w:position w:val="-24"/>
        </w:rPr>
        <w:object w:dxaOrig="5539" w:dyaOrig="620" w14:anchorId="232CD40D">
          <v:shape id="_x0000_i1030" type="#_x0000_t75" style="width:276.65pt;height:30.95pt" o:ole="">
            <v:imagedata r:id="rId22" o:title=""/>
          </v:shape>
          <o:OLEObject Type="Embed" ProgID="Equation.DSMT4" ShapeID="_x0000_i1030" DrawAspect="Content" ObjectID="_1805878646" r:id="rId23"/>
        </w:object>
      </w:r>
    </w:p>
    <w:p w14:paraId="45FC7D78" w14:textId="635123CE" w:rsidR="004F01AC" w:rsidRDefault="004F01AC" w:rsidP="004F01AC">
      <w:pPr>
        <w:ind w:left="340"/>
      </w:pPr>
      <w:r>
        <w:t>Ενώ για την θέση Γ, ρόλο κεντρομόλου παίζει η αντίδραση του επιπέδου:</w:t>
      </w:r>
    </w:p>
    <w:p w14:paraId="3819E309" w14:textId="554ECAB3" w:rsidR="004F01AC" w:rsidRDefault="00ED5471" w:rsidP="004F01AC">
      <w:pPr>
        <w:ind w:left="340"/>
        <w:jc w:val="center"/>
      </w:pPr>
      <w:r w:rsidRPr="00AF208C">
        <w:rPr>
          <w:position w:val="-24"/>
        </w:rPr>
        <w:object w:dxaOrig="2940" w:dyaOrig="620" w14:anchorId="2205ACE3">
          <v:shape id="_x0000_i1031" type="#_x0000_t75" style="width:147.15pt;height:30.95pt" o:ole="">
            <v:imagedata r:id="rId24" o:title=""/>
          </v:shape>
          <o:OLEObject Type="Embed" ProgID="Equation.DSMT4" ShapeID="_x0000_i1031" DrawAspect="Content" ObjectID="_1805878647" r:id="rId25"/>
        </w:object>
      </w:r>
    </w:p>
    <w:p w14:paraId="1354A057" w14:textId="3C6AFFF6" w:rsidR="00ED5471" w:rsidRDefault="00ED5471" w:rsidP="00ED5471">
      <w:pPr>
        <w:ind w:left="340"/>
      </w:pPr>
      <w:r>
        <w:t>Συνεπώς η συνισταμένη δύναμη έχει μέτρο</w:t>
      </w:r>
      <w:r w:rsidR="0010285E">
        <w:t xml:space="preserve"> (</w:t>
      </w:r>
      <w:r w:rsidR="0010285E" w:rsidRPr="00D55DE9">
        <w:rPr>
          <w:i/>
          <w:iCs/>
        </w:rPr>
        <w:t>w=</w:t>
      </w:r>
      <w:proofErr w:type="spellStart"/>
      <w:r w:rsidR="0010285E" w:rsidRPr="00D55DE9">
        <w:rPr>
          <w:i/>
          <w:iCs/>
        </w:rPr>
        <w:t>mg</w:t>
      </w:r>
      <w:proofErr w:type="spellEnd"/>
      <w:r w:rsidR="0010285E" w:rsidRPr="00D55DE9">
        <w:rPr>
          <w:i/>
          <w:iCs/>
        </w:rPr>
        <w:t>=2N</w:t>
      </w:r>
      <w:r w:rsidR="0010285E">
        <w:t>)</w:t>
      </w:r>
      <w:r>
        <w:t>:</w:t>
      </w:r>
    </w:p>
    <w:p w14:paraId="0444EB7A" w14:textId="678F6E5E" w:rsidR="00ED5471" w:rsidRDefault="00ED5471" w:rsidP="00ED5471">
      <w:pPr>
        <w:ind w:left="340"/>
        <w:jc w:val="center"/>
      </w:pPr>
      <w:r w:rsidRPr="00ED5471">
        <w:rPr>
          <w:position w:val="-12"/>
        </w:rPr>
        <w:object w:dxaOrig="3460" w:dyaOrig="420" w14:anchorId="4B58B06A">
          <v:shape id="_x0000_i1032" type="#_x0000_t75" style="width:172.75pt;height:21.15pt" o:ole="">
            <v:imagedata r:id="rId26" o:title=""/>
          </v:shape>
          <o:OLEObject Type="Embed" ProgID="Equation.DSMT4" ShapeID="_x0000_i1032" DrawAspect="Content" ObjectID="_1805878648" r:id="rId27"/>
        </w:object>
      </w:r>
    </w:p>
    <w:p w14:paraId="489CFE58" w14:textId="56D5334A" w:rsidR="00ED5471" w:rsidRDefault="00ED5471" w:rsidP="00ED5471">
      <w:pPr>
        <w:ind w:left="340"/>
      </w:pPr>
      <w:r>
        <w:t>Ενώ η διεύθυνσή της σχηματίζει με την ακτίνα γωνία φ, όπου:</w:t>
      </w:r>
    </w:p>
    <w:p w14:paraId="3A5E6A6F" w14:textId="43843D92" w:rsidR="00ED5471" w:rsidRDefault="00A30D9B" w:rsidP="00A30D9B">
      <w:pPr>
        <w:ind w:left="340"/>
        <w:jc w:val="center"/>
      </w:pPr>
      <w:r w:rsidRPr="00735E42">
        <w:rPr>
          <w:position w:val="-28"/>
        </w:rPr>
        <w:object w:dxaOrig="2060" w:dyaOrig="639" w14:anchorId="12533F6F">
          <v:shape id="_x0000_i1033" type="#_x0000_t75" style="width:102.95pt;height:31.9pt" o:ole="">
            <v:imagedata r:id="rId28" o:title=""/>
          </v:shape>
          <o:OLEObject Type="Embed" ProgID="Equation.DSMT4" ShapeID="_x0000_i1033" DrawAspect="Content" ObjectID="_1805878649" r:id="rId29"/>
        </w:object>
      </w:r>
    </w:p>
    <w:p w14:paraId="7005EF76" w14:textId="11C571C0" w:rsidR="00A30D9B" w:rsidRDefault="00A30D9B" w:rsidP="00A30D9B">
      <w:pPr>
        <w:ind w:left="340"/>
      </w:pPr>
      <w:r>
        <w:t xml:space="preserve">Αλλά τότε με βάση την εξίσωση (1) και ο ρυθμός μεταβολής της ορμής, έχει το ίδιο μέτρο και την ίδια διεύθυνση με την συνισταμένη, </w:t>
      </w:r>
      <w:r w:rsidR="00D55DE9">
        <w:t>έτσι για το μέτρο του</w:t>
      </w:r>
      <w:r>
        <w:t>:</w:t>
      </w:r>
    </w:p>
    <w:p w14:paraId="7A124027" w14:textId="56A730A5" w:rsidR="00A30D9B" w:rsidRDefault="00A30D9B" w:rsidP="00A30D9B">
      <w:pPr>
        <w:ind w:left="340"/>
        <w:jc w:val="center"/>
      </w:pPr>
      <w:r w:rsidRPr="000266BE">
        <w:rPr>
          <w:position w:val="-22"/>
        </w:rPr>
        <w:object w:dxaOrig="2079" w:dyaOrig="580" w14:anchorId="6534AA75">
          <v:shape id="_x0000_i1034" type="#_x0000_t75" style="width:103.9pt;height:29.05pt" o:ole="">
            <v:imagedata r:id="rId30" o:title=""/>
          </v:shape>
          <o:OLEObject Type="Embed" ProgID="Equation.DSMT4" ShapeID="_x0000_i1034" DrawAspect="Content" ObjectID="_1805878650" r:id="rId31"/>
        </w:object>
      </w:r>
    </w:p>
    <w:p w14:paraId="3EAEA8F9" w14:textId="4C1D86A2" w:rsidR="000266BE" w:rsidRDefault="001A2849" w:rsidP="00DB5D63">
      <w:pPr>
        <w:pStyle w:val="i"/>
      </w:pPr>
      <w:r w:rsidRPr="001A2849">
        <w:rPr>
          <w:noProof/>
        </w:rPr>
        <w:drawing>
          <wp:anchor distT="0" distB="0" distL="114300" distR="114300" simplePos="0" relativeHeight="251678720" behindDoc="0" locked="0" layoutInCell="1" allowOverlap="1" wp14:anchorId="758F5CA4" wp14:editId="23C2CC25">
            <wp:simplePos x="0" y="0"/>
            <wp:positionH relativeFrom="margin">
              <wp:align>right</wp:align>
            </wp:positionH>
            <wp:positionV relativeFrom="paragraph">
              <wp:posOffset>3175</wp:posOffset>
            </wp:positionV>
            <wp:extent cx="1240155" cy="1105535"/>
            <wp:effectExtent l="0" t="0" r="0" b="0"/>
            <wp:wrapSquare wrapText="bothSides"/>
            <wp:docPr id="304914545" name="Εικόνα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4015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046E9">
        <w:t>Στο σχήμα έχουν σχεδιαστεί τα διανύσματα της στροφορμής της σφαίρας ως προς το κέντρο Ο, για τις δυο θέσεις, διανύσματα κάθετα στο επίπεδο της σελίδας με φορά προς τα έξω. Ας θεωρήσουμε την κατεύθυνση αυτή ως θετική.</w:t>
      </w:r>
      <w:r w:rsidR="00CD4BB1">
        <w:t xml:space="preserve"> Αφού τα δύο διανύσματα είναι συγγραμμικά, για την μεταβολή τους έχουμε:</w:t>
      </w:r>
    </w:p>
    <w:p w14:paraId="3B0F46EE" w14:textId="3D240E4B" w:rsidR="00CD4BB1" w:rsidRDefault="001B575F" w:rsidP="001B575F">
      <w:pPr>
        <w:jc w:val="center"/>
      </w:pPr>
      <w:r w:rsidRPr="001B575F">
        <w:rPr>
          <w:position w:val="-32"/>
        </w:rPr>
        <w:object w:dxaOrig="4459" w:dyaOrig="760" w14:anchorId="7714F4EE">
          <v:shape id="_x0000_i1035" type="#_x0000_t75" style="width:222.65pt;height:37.9pt" o:ole="">
            <v:imagedata r:id="rId33" o:title=""/>
          </v:shape>
          <o:OLEObject Type="Embed" ProgID="Equation.DSMT4" ShapeID="_x0000_i1035" DrawAspect="Content" ObjectID="_1805878651" r:id="rId34"/>
        </w:object>
      </w:r>
    </w:p>
    <w:p w14:paraId="5F1C3EC6" w14:textId="4C8AA99F" w:rsidR="00970A45" w:rsidRDefault="00970A45" w:rsidP="00970A45">
      <w:pPr>
        <w:ind w:left="340"/>
      </w:pPr>
      <w:r>
        <w:t>Το αρνητικό πρόσημο σημαίνει ότι η μεταβολή της στροφορμής είναι διάνυσμα κάθετο στο επίπεδο της σελίδας, με φορά προς τα μέσα, όπως στο σχήμα.</w:t>
      </w:r>
    </w:p>
    <w:p w14:paraId="31566F05" w14:textId="77777777" w:rsidR="00535F17" w:rsidRDefault="00461AA2" w:rsidP="00970A45">
      <w:pPr>
        <w:ind w:left="340"/>
      </w:pPr>
      <w:r>
        <w:t>Για το ρυθμό μεταβολής της στροφορμής έχουμε</w:t>
      </w:r>
      <w:r w:rsidR="00535F17">
        <w:t>:</w:t>
      </w:r>
    </w:p>
    <w:p w14:paraId="4D444CC0" w14:textId="74D0DC68" w:rsidR="00535F17" w:rsidRDefault="00461AA2" w:rsidP="00535F17">
      <w:pPr>
        <w:ind w:left="340"/>
        <w:jc w:val="center"/>
      </w:pPr>
      <w:r w:rsidRPr="000266BE">
        <w:rPr>
          <w:position w:val="-22"/>
        </w:rPr>
        <w:object w:dxaOrig="800" w:dyaOrig="580" w14:anchorId="28618BFF">
          <v:shape id="_x0000_i1036" type="#_x0000_t75" style="width:40.1pt;height:29.05pt" o:ole="">
            <v:imagedata r:id="rId35" o:title=""/>
          </v:shape>
          <o:OLEObject Type="Embed" ProgID="Equation.DSMT4" ShapeID="_x0000_i1036" DrawAspect="Content" ObjectID="_1805878652" r:id="rId36"/>
        </w:object>
      </w:r>
      <w:r>
        <w:t>.</w:t>
      </w:r>
    </w:p>
    <w:p w14:paraId="183E2166" w14:textId="5BEDCFA8" w:rsidR="00461AA2" w:rsidRDefault="00461AA2" w:rsidP="00970A45">
      <w:pPr>
        <w:ind w:left="340"/>
      </w:pPr>
      <w:r>
        <w:t>Αλλά τότε με βάση το παραπάνω σχήμα</w:t>
      </w:r>
      <w:r w:rsidR="00535F17">
        <w:t>, ό</w:t>
      </w:r>
      <w:r>
        <w:t>που έχουν σχεδιαστεί οι ασκούμενες δυνάμεις στη σφαίρα, θα έχουμε:</w:t>
      </w:r>
    </w:p>
    <w:p w14:paraId="130D2EA2" w14:textId="7815F5F4" w:rsidR="00535F17" w:rsidRDefault="00535F17" w:rsidP="00535F17">
      <w:pPr>
        <w:ind w:left="340"/>
        <w:jc w:val="center"/>
      </w:pPr>
      <w:r w:rsidRPr="000266BE">
        <w:rPr>
          <w:position w:val="-22"/>
        </w:rPr>
        <w:object w:dxaOrig="1939" w:dyaOrig="580" w14:anchorId="52EA9956">
          <v:shape id="_x0000_i1037" type="#_x0000_t75" style="width:96.65pt;height:29.05pt" o:ole="">
            <v:imagedata r:id="rId37" o:title=""/>
          </v:shape>
          <o:OLEObject Type="Embed" ProgID="Equation.DSMT4" ShapeID="_x0000_i1037" DrawAspect="Content" ObjectID="_1805878653" r:id="rId38"/>
        </w:object>
      </w:r>
      <w:r>
        <w:t xml:space="preserve"> και</w:t>
      </w:r>
    </w:p>
    <w:p w14:paraId="207C2AED" w14:textId="052DEC1A" w:rsidR="00535F17" w:rsidRDefault="001A2849" w:rsidP="00535F17">
      <w:pPr>
        <w:ind w:left="340"/>
        <w:jc w:val="center"/>
      </w:pPr>
      <w:r w:rsidRPr="001A2849">
        <w:rPr>
          <w:noProof/>
        </w:rPr>
        <w:lastRenderedPageBreak/>
        <w:drawing>
          <wp:anchor distT="0" distB="0" distL="114300" distR="114300" simplePos="0" relativeHeight="251680768" behindDoc="0" locked="0" layoutInCell="1" allowOverlap="1" wp14:anchorId="10AF6434" wp14:editId="047ADB8D">
            <wp:simplePos x="0" y="0"/>
            <wp:positionH relativeFrom="column">
              <wp:posOffset>4822457</wp:posOffset>
            </wp:positionH>
            <wp:positionV relativeFrom="paragraph">
              <wp:posOffset>60157</wp:posOffset>
            </wp:positionV>
            <wp:extent cx="1240155" cy="1105535"/>
            <wp:effectExtent l="0" t="0" r="0" b="0"/>
            <wp:wrapSquare wrapText="bothSides"/>
            <wp:docPr id="536585087"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015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F17" w:rsidRPr="000266BE">
        <w:rPr>
          <w:position w:val="-22"/>
        </w:rPr>
        <w:object w:dxaOrig="4360" w:dyaOrig="580" w14:anchorId="006303C8">
          <v:shape id="_x0000_i1038" type="#_x0000_t75" style="width:217.9pt;height:29.05pt" o:ole="">
            <v:imagedata r:id="rId40" o:title=""/>
          </v:shape>
          <o:OLEObject Type="Embed" ProgID="Equation.DSMT4" ShapeID="_x0000_i1038" DrawAspect="Content" ObjectID="_1805878654" r:id="rId41"/>
        </w:object>
      </w:r>
    </w:p>
    <w:p w14:paraId="420447BE" w14:textId="3A71826F" w:rsidR="00535F17" w:rsidRDefault="00535F17" w:rsidP="00535F17">
      <w:pPr>
        <w:ind w:left="340"/>
      </w:pPr>
      <w:r>
        <w:t>Στο διπλανό σχήμα βλέπετε τη στροφορμή και το ρυθμό μεταβολής της, ως προς το Ο, για την θέση Γ</w:t>
      </w:r>
      <w:r w:rsidR="00C6366E">
        <w:t>. Ο ρυθμός αυτό είναι διάνυσμα κάθετο  στο επίπεδο της σελίδας με φορά προς τα μέσα.</w:t>
      </w:r>
    </w:p>
    <w:p w14:paraId="01C62C65" w14:textId="25CC4938" w:rsidR="00C6366E" w:rsidRDefault="00C6366E" w:rsidP="00C6366E">
      <w:pPr>
        <w:pStyle w:val="a9"/>
        <w:jc w:val="right"/>
      </w:pPr>
      <w:r>
        <w:t>dmargaris@gmail.com</w:t>
      </w:r>
    </w:p>
    <w:p w14:paraId="08589A3C" w14:textId="77777777" w:rsidR="00535F17" w:rsidRDefault="00535F17" w:rsidP="00535F17">
      <w:pPr>
        <w:ind w:left="340"/>
      </w:pPr>
    </w:p>
    <w:p w14:paraId="6D7E38E3" w14:textId="77777777" w:rsidR="000266BE" w:rsidRDefault="000266BE" w:rsidP="000266BE">
      <w:pPr>
        <w:ind w:left="340"/>
      </w:pPr>
    </w:p>
    <w:p w14:paraId="61008F03" w14:textId="77777777" w:rsidR="000266BE" w:rsidRDefault="000266BE" w:rsidP="000266BE">
      <w:pPr>
        <w:ind w:left="340"/>
      </w:pPr>
    </w:p>
    <w:p w14:paraId="2C41FFC8" w14:textId="77777777" w:rsidR="000266BE" w:rsidRDefault="000266BE" w:rsidP="000266BE">
      <w:pPr>
        <w:ind w:left="340"/>
      </w:pPr>
    </w:p>
    <w:p w14:paraId="0C36BA1C" w14:textId="77777777" w:rsidR="000266BE" w:rsidRDefault="000266BE" w:rsidP="000266BE">
      <w:pPr>
        <w:ind w:left="340"/>
      </w:pPr>
    </w:p>
    <w:p w14:paraId="3679EE03" w14:textId="77777777" w:rsidR="000266BE" w:rsidRDefault="000266BE" w:rsidP="000266BE">
      <w:pPr>
        <w:ind w:left="340"/>
      </w:pPr>
    </w:p>
    <w:p w14:paraId="27BF0CCA" w14:textId="4CE23F36" w:rsidR="00E70A91" w:rsidRPr="00005561" w:rsidRDefault="00E70A91" w:rsidP="00E70A91"/>
    <w:sectPr w:rsidR="00E70A91" w:rsidRPr="00005561">
      <w:headerReference w:type="default" r:id="rId42"/>
      <w:footerReference w:type="default" r:id="rId4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4BA5" w14:textId="77777777" w:rsidR="008E31D8" w:rsidRDefault="008E31D8">
      <w:pPr>
        <w:spacing w:line="240" w:lineRule="auto"/>
      </w:pPr>
      <w:r>
        <w:separator/>
      </w:r>
    </w:p>
  </w:endnote>
  <w:endnote w:type="continuationSeparator" w:id="0">
    <w:p w14:paraId="56AFD606" w14:textId="77777777" w:rsidR="008E31D8" w:rsidRDefault="008E3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FCB7"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A13C0A4"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32D203FC"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6499" w14:textId="77777777" w:rsidR="008E31D8" w:rsidRDefault="008E31D8">
      <w:pPr>
        <w:spacing w:after="0"/>
      </w:pPr>
      <w:r>
        <w:separator/>
      </w:r>
    </w:p>
  </w:footnote>
  <w:footnote w:type="continuationSeparator" w:id="0">
    <w:p w14:paraId="66BDB713" w14:textId="77777777" w:rsidR="008E31D8" w:rsidRDefault="008E31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4E35" w14:textId="1158ADAC"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F00510">
      <w:rPr>
        <w:i/>
      </w:rPr>
      <w:t>Επανάληψη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EC10D95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10"/>
    <w:rsid w:val="00005561"/>
    <w:rsid w:val="00023972"/>
    <w:rsid w:val="000266BE"/>
    <w:rsid w:val="00026D66"/>
    <w:rsid w:val="00053396"/>
    <w:rsid w:val="00060EF4"/>
    <w:rsid w:val="000679A2"/>
    <w:rsid w:val="0008202F"/>
    <w:rsid w:val="000912E3"/>
    <w:rsid w:val="00091E43"/>
    <w:rsid w:val="000A5A2D"/>
    <w:rsid w:val="000B48D3"/>
    <w:rsid w:val="000C397A"/>
    <w:rsid w:val="000C3E70"/>
    <w:rsid w:val="000D2995"/>
    <w:rsid w:val="000D78E0"/>
    <w:rsid w:val="0010285E"/>
    <w:rsid w:val="00105593"/>
    <w:rsid w:val="00157DCF"/>
    <w:rsid w:val="001664A5"/>
    <w:rsid w:val="001764F7"/>
    <w:rsid w:val="0017650D"/>
    <w:rsid w:val="00191C12"/>
    <w:rsid w:val="001A2849"/>
    <w:rsid w:val="001B25B2"/>
    <w:rsid w:val="001B45D6"/>
    <w:rsid w:val="001B575F"/>
    <w:rsid w:val="001C5136"/>
    <w:rsid w:val="001D7FC9"/>
    <w:rsid w:val="001F1A5C"/>
    <w:rsid w:val="002805FC"/>
    <w:rsid w:val="00290682"/>
    <w:rsid w:val="0029377E"/>
    <w:rsid w:val="002C4684"/>
    <w:rsid w:val="003034D4"/>
    <w:rsid w:val="00305BAA"/>
    <w:rsid w:val="00311D4A"/>
    <w:rsid w:val="00325EE1"/>
    <w:rsid w:val="003272C2"/>
    <w:rsid w:val="00334BD8"/>
    <w:rsid w:val="003367B5"/>
    <w:rsid w:val="00342B66"/>
    <w:rsid w:val="0039013D"/>
    <w:rsid w:val="003959A8"/>
    <w:rsid w:val="003A6C4E"/>
    <w:rsid w:val="003A77A4"/>
    <w:rsid w:val="003B4900"/>
    <w:rsid w:val="003D2058"/>
    <w:rsid w:val="003E1678"/>
    <w:rsid w:val="003E53D7"/>
    <w:rsid w:val="00404F16"/>
    <w:rsid w:val="00417156"/>
    <w:rsid w:val="0041752B"/>
    <w:rsid w:val="00430289"/>
    <w:rsid w:val="00435174"/>
    <w:rsid w:val="0044454D"/>
    <w:rsid w:val="00461AA2"/>
    <w:rsid w:val="00465544"/>
    <w:rsid w:val="00465D8E"/>
    <w:rsid w:val="00470A0F"/>
    <w:rsid w:val="0047288B"/>
    <w:rsid w:val="004762AC"/>
    <w:rsid w:val="00480ADE"/>
    <w:rsid w:val="00485825"/>
    <w:rsid w:val="00493B83"/>
    <w:rsid w:val="00495D19"/>
    <w:rsid w:val="00497B72"/>
    <w:rsid w:val="004B1BA7"/>
    <w:rsid w:val="004E4502"/>
    <w:rsid w:val="004F01AC"/>
    <w:rsid w:val="004F7518"/>
    <w:rsid w:val="00503A3E"/>
    <w:rsid w:val="0050788A"/>
    <w:rsid w:val="0051685F"/>
    <w:rsid w:val="00533FF5"/>
    <w:rsid w:val="00535F17"/>
    <w:rsid w:val="00540D85"/>
    <w:rsid w:val="0055461B"/>
    <w:rsid w:val="0055699C"/>
    <w:rsid w:val="00572886"/>
    <w:rsid w:val="00585132"/>
    <w:rsid w:val="005C059F"/>
    <w:rsid w:val="005F1354"/>
    <w:rsid w:val="005F31AE"/>
    <w:rsid w:val="0064168E"/>
    <w:rsid w:val="00667E23"/>
    <w:rsid w:val="00687B49"/>
    <w:rsid w:val="006A4B3B"/>
    <w:rsid w:val="006C3491"/>
    <w:rsid w:val="006E4ABE"/>
    <w:rsid w:val="006E4CBF"/>
    <w:rsid w:val="006E6930"/>
    <w:rsid w:val="006F1D14"/>
    <w:rsid w:val="006F5F92"/>
    <w:rsid w:val="006F6EEE"/>
    <w:rsid w:val="00717932"/>
    <w:rsid w:val="00735E42"/>
    <w:rsid w:val="00736498"/>
    <w:rsid w:val="00737287"/>
    <w:rsid w:val="00744C3F"/>
    <w:rsid w:val="007552D6"/>
    <w:rsid w:val="00757BF7"/>
    <w:rsid w:val="00774F6B"/>
    <w:rsid w:val="007B35C2"/>
    <w:rsid w:val="007B36AF"/>
    <w:rsid w:val="007C3D0B"/>
    <w:rsid w:val="007D112E"/>
    <w:rsid w:val="007D26AB"/>
    <w:rsid w:val="007D7637"/>
    <w:rsid w:val="007E115B"/>
    <w:rsid w:val="007F12A4"/>
    <w:rsid w:val="007F4EE5"/>
    <w:rsid w:val="00814FD8"/>
    <w:rsid w:val="0081576D"/>
    <w:rsid w:val="00844E46"/>
    <w:rsid w:val="00847AED"/>
    <w:rsid w:val="00853E49"/>
    <w:rsid w:val="008627CA"/>
    <w:rsid w:val="00873F39"/>
    <w:rsid w:val="0087491C"/>
    <w:rsid w:val="008945AD"/>
    <w:rsid w:val="008A49F7"/>
    <w:rsid w:val="008C0576"/>
    <w:rsid w:val="008E2A5E"/>
    <w:rsid w:val="008E31D8"/>
    <w:rsid w:val="008F3C3C"/>
    <w:rsid w:val="008F70FE"/>
    <w:rsid w:val="00923AB1"/>
    <w:rsid w:val="00935153"/>
    <w:rsid w:val="009675D3"/>
    <w:rsid w:val="00970A45"/>
    <w:rsid w:val="0097739C"/>
    <w:rsid w:val="009A1C4D"/>
    <w:rsid w:val="009B6965"/>
    <w:rsid w:val="009D752E"/>
    <w:rsid w:val="009F1E79"/>
    <w:rsid w:val="009F636C"/>
    <w:rsid w:val="00A15C87"/>
    <w:rsid w:val="00A30D9B"/>
    <w:rsid w:val="00A60FE3"/>
    <w:rsid w:val="00AA662C"/>
    <w:rsid w:val="00AA7C21"/>
    <w:rsid w:val="00AB5DFB"/>
    <w:rsid w:val="00AC5AC3"/>
    <w:rsid w:val="00AD72BF"/>
    <w:rsid w:val="00AF208C"/>
    <w:rsid w:val="00B11C3D"/>
    <w:rsid w:val="00B32221"/>
    <w:rsid w:val="00B344E9"/>
    <w:rsid w:val="00B43F62"/>
    <w:rsid w:val="00B47762"/>
    <w:rsid w:val="00B820C2"/>
    <w:rsid w:val="00BB3001"/>
    <w:rsid w:val="00BF7EE1"/>
    <w:rsid w:val="00C0299B"/>
    <w:rsid w:val="00C6366E"/>
    <w:rsid w:val="00CA7A43"/>
    <w:rsid w:val="00CD4BB1"/>
    <w:rsid w:val="00CE253A"/>
    <w:rsid w:val="00CF4B1F"/>
    <w:rsid w:val="00D045EF"/>
    <w:rsid w:val="00D046E9"/>
    <w:rsid w:val="00D533FC"/>
    <w:rsid w:val="00D55DE9"/>
    <w:rsid w:val="00D82210"/>
    <w:rsid w:val="00D97305"/>
    <w:rsid w:val="00DA0155"/>
    <w:rsid w:val="00DA1226"/>
    <w:rsid w:val="00DB03A5"/>
    <w:rsid w:val="00DB5D63"/>
    <w:rsid w:val="00DB6628"/>
    <w:rsid w:val="00DB77D1"/>
    <w:rsid w:val="00DC3154"/>
    <w:rsid w:val="00DE1D3D"/>
    <w:rsid w:val="00DE49E1"/>
    <w:rsid w:val="00DF4F17"/>
    <w:rsid w:val="00E02630"/>
    <w:rsid w:val="00E210D0"/>
    <w:rsid w:val="00E216F3"/>
    <w:rsid w:val="00E33570"/>
    <w:rsid w:val="00E36F10"/>
    <w:rsid w:val="00E37CC9"/>
    <w:rsid w:val="00E52653"/>
    <w:rsid w:val="00E70A91"/>
    <w:rsid w:val="00EA64C4"/>
    <w:rsid w:val="00EB2362"/>
    <w:rsid w:val="00EB6640"/>
    <w:rsid w:val="00EC647B"/>
    <w:rsid w:val="00ED5471"/>
    <w:rsid w:val="00EE1786"/>
    <w:rsid w:val="00EE7957"/>
    <w:rsid w:val="00F00510"/>
    <w:rsid w:val="00F6515A"/>
    <w:rsid w:val="00F66882"/>
    <w:rsid w:val="00F71F26"/>
    <w:rsid w:val="00F73155"/>
    <w:rsid w:val="00F948EA"/>
    <w:rsid w:val="00F97967"/>
    <w:rsid w:val="00F97DE8"/>
    <w:rsid w:val="00FA0CD8"/>
    <w:rsid w:val="00FA7D40"/>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3500"/>
  <w15:docId w15:val="{90CE9F30-BFD2-42AE-9F06-D695F483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F00510"/>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985" w:right="1983"/>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325EE1"/>
    <w:pPr>
      <w:numPr>
        <w:ilvl w:val="1"/>
        <w:numId w:val="15"/>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F0051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image" Target="media/image12.wmf"/><Relationship Id="rId39" Type="http://schemas.openxmlformats.org/officeDocument/2006/relationships/image" Target="media/image19.emf"/><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emf"/><Relationship Id="rId37" Type="http://schemas.openxmlformats.org/officeDocument/2006/relationships/image" Target="media/image18.wmf"/><Relationship Id="rId40" Type="http://schemas.openxmlformats.org/officeDocument/2006/relationships/image" Target="media/image20.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8.emf"/><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7.bin"/><Relationship Id="rId33" Type="http://schemas.openxmlformats.org/officeDocument/2006/relationships/image" Target="media/image16.wmf"/><Relationship Id="rId38" Type="http://schemas.openxmlformats.org/officeDocument/2006/relationships/oleObject" Target="embeddings/oleObject13.bin"/><Relationship Id="rId20" Type="http://schemas.openxmlformats.org/officeDocument/2006/relationships/image" Target="media/image9.wmf"/><Relationship Id="rId41"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3</Pages>
  <Words>500</Words>
  <Characters>2702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2</cp:revision>
  <cp:lastPrinted>2025-04-11T05:24:00Z</cp:lastPrinted>
  <dcterms:created xsi:type="dcterms:W3CDTF">2025-04-11T09:11:00Z</dcterms:created>
  <dcterms:modified xsi:type="dcterms:W3CDTF">2025-04-11T09:11:00Z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