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EA72" w14:textId="5AC6F7A5" w:rsidR="00E21DBF" w:rsidRDefault="003F44D1" w:rsidP="00293D88">
      <w:pPr>
        <w:pStyle w:val="1"/>
        <w:ind w:left="1134" w:right="1241"/>
        <w:rPr>
          <w:lang w:val="el-GR"/>
        </w:rPr>
      </w:pPr>
      <w:r>
        <w:rPr>
          <w:lang w:val="el-GR"/>
        </w:rPr>
        <w:t>Η ισορροπία και η επιτάχυνση</w:t>
      </w:r>
      <w:r w:rsidR="00293D88">
        <w:rPr>
          <w:lang w:val="el-GR"/>
        </w:rPr>
        <w:t xml:space="preserve"> του σώματος</w:t>
      </w:r>
    </w:p>
    <w:p w14:paraId="2B1827AB" w14:textId="4C3D08B9" w:rsidR="003F44D1" w:rsidRDefault="00000000" w:rsidP="003F44D1">
      <w:pPr>
        <w:rPr>
          <w:lang w:val="el-GR"/>
        </w:rPr>
      </w:pPr>
      <w:r>
        <w:rPr>
          <w:noProof/>
        </w:rPr>
        <w:object w:dxaOrig="1440" w:dyaOrig="1440" w14:anchorId="0A92E5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3.65pt;margin-top:5.3pt;width:103.75pt;height:81.9pt;z-index:251659264;mso-position-horizontal-relative:text;mso-position-vertical-relative:text;mso-width-relative:page;mso-height-relative:page" filled="t" fillcolor="#caedfb [663]">
            <v:imagedata r:id="rId7" o:title=""/>
            <w10:wrap type="square"/>
          </v:shape>
          <o:OLEObject Type="Embed" ProgID="Visio.Drawing.11" ShapeID="_x0000_s1026" DrawAspect="Content" ObjectID="_1809181459" r:id="rId8"/>
        </w:object>
      </w:r>
      <w:r w:rsidR="003F44D1">
        <w:rPr>
          <w:lang w:val="el-GR"/>
        </w:rPr>
        <w:t>Ένα σώμα μάζας 2kg ισορροπεί σε κεκλιμένο επίπεδο κλίσεως θ, με την επίδραση δύναμης</w:t>
      </w:r>
      <w:r w:rsidR="004D4956">
        <w:rPr>
          <w:lang w:val="el-GR"/>
        </w:rPr>
        <w:t xml:space="preserve"> F,</w:t>
      </w:r>
      <w:r w:rsidR="003F44D1">
        <w:rPr>
          <w:lang w:val="el-GR"/>
        </w:rPr>
        <w:t xml:space="preserve"> παράλληλης στο επίπεδο όπως στο σχήμα</w:t>
      </w:r>
      <w:r w:rsidR="004D4956">
        <w:rPr>
          <w:lang w:val="el-GR"/>
        </w:rPr>
        <w:t>,</w:t>
      </w:r>
      <w:r w:rsidR="003F44D1">
        <w:rPr>
          <w:lang w:val="el-GR"/>
        </w:rPr>
        <w:t xml:space="preserve"> μέτρου F</w:t>
      </w:r>
      <w:r w:rsidR="003F44D1">
        <w:rPr>
          <w:vertAlign w:val="subscript"/>
          <w:lang w:val="el-GR"/>
        </w:rPr>
        <w:t>1</w:t>
      </w:r>
      <w:r w:rsidR="003F44D1">
        <w:rPr>
          <w:lang w:val="el-GR"/>
        </w:rPr>
        <w:t>=15N.</w:t>
      </w:r>
      <w:r w:rsidR="006F54FD">
        <w:rPr>
          <w:lang w:val="el-GR"/>
        </w:rPr>
        <w:t xml:space="preserve"> Δίνεται ο συντελεστής τριβής ολίσθησης μεταξύ του σώματος και του επιπέδου μ=0,25, η επιτάχυνση της βαρύτητας g=10m/s</w:t>
      </w:r>
      <w:r w:rsidR="006F54FD">
        <w:rPr>
          <w:vertAlign w:val="superscript"/>
          <w:lang w:val="el-GR"/>
        </w:rPr>
        <w:t>2</w:t>
      </w:r>
      <w:r w:rsidR="006F54FD">
        <w:rPr>
          <w:lang w:val="el-GR"/>
        </w:rPr>
        <w:t>, ενώ για την γωνία θ, ημθ=0,6 και συνθ=0,8.</w:t>
      </w:r>
    </w:p>
    <w:p w14:paraId="431A9EBD" w14:textId="554BF60D" w:rsidR="006F54FD" w:rsidRDefault="00293D88" w:rsidP="00293D88">
      <w:pPr>
        <w:spacing w:after="60"/>
        <w:ind w:left="453" w:hanging="340"/>
        <w:rPr>
          <w:lang w:val="el-GR"/>
        </w:rPr>
      </w:pPr>
      <w:r>
        <w:rPr>
          <w:lang w:val="el-GR"/>
        </w:rPr>
        <w:t xml:space="preserve">i)  </w:t>
      </w:r>
      <w:r w:rsidR="006F54FD">
        <w:rPr>
          <w:lang w:val="el-GR"/>
        </w:rPr>
        <w:t>Να σχεδιάσετε τις δυνάμεις που ασκούνται στο σώμα, υπολογίζοντας τις συνιστώσες Β</w:t>
      </w:r>
      <w:r w:rsidR="006F54FD">
        <w:rPr>
          <w:vertAlign w:val="subscript"/>
          <w:lang w:val="el-GR"/>
        </w:rPr>
        <w:t>x</w:t>
      </w:r>
      <w:r w:rsidR="006F54FD">
        <w:rPr>
          <w:lang w:val="el-GR"/>
        </w:rPr>
        <w:t xml:space="preserve"> και Β</w:t>
      </w:r>
      <w:r w:rsidR="006F54FD">
        <w:rPr>
          <w:vertAlign w:val="subscript"/>
          <w:lang w:val="el-GR"/>
        </w:rPr>
        <w:t>y</w:t>
      </w:r>
      <w:r w:rsidR="006F54FD">
        <w:rPr>
          <w:lang w:val="el-GR"/>
        </w:rPr>
        <w:t xml:space="preserve">, </w:t>
      </w:r>
      <w:r w:rsidR="00BF6C05">
        <w:rPr>
          <w:lang w:val="el-GR"/>
        </w:rPr>
        <w:t xml:space="preserve">του βάρους Β του σώματος, </w:t>
      </w:r>
      <w:r w:rsidR="006F54FD">
        <w:rPr>
          <w:lang w:val="el-GR"/>
        </w:rPr>
        <w:t>παράλληλη</w:t>
      </w:r>
      <w:r w:rsidR="00BF6C05">
        <w:rPr>
          <w:lang w:val="el-GR"/>
        </w:rPr>
        <w:t>ς</w:t>
      </w:r>
      <w:r w:rsidR="006F54FD">
        <w:rPr>
          <w:lang w:val="el-GR"/>
        </w:rPr>
        <w:t xml:space="preserve"> και κάθετη</w:t>
      </w:r>
      <w:r w:rsidR="00BF6C05">
        <w:rPr>
          <w:lang w:val="el-GR"/>
        </w:rPr>
        <w:t>ς</w:t>
      </w:r>
      <w:r w:rsidR="006F54FD">
        <w:rPr>
          <w:lang w:val="el-GR"/>
        </w:rPr>
        <w:t xml:space="preserve"> στο κεκλιμένο επίπεδο</w:t>
      </w:r>
      <w:r w:rsidR="00BF6C05">
        <w:rPr>
          <w:lang w:val="el-GR"/>
        </w:rPr>
        <w:t>, αντίστοιχα</w:t>
      </w:r>
      <w:r w:rsidR="006F54FD">
        <w:rPr>
          <w:lang w:val="el-GR"/>
        </w:rPr>
        <w:t>.</w:t>
      </w:r>
    </w:p>
    <w:p w14:paraId="5B9F0E74" w14:textId="53576767" w:rsidR="006F54FD" w:rsidRDefault="00293D88" w:rsidP="00293D88">
      <w:pPr>
        <w:spacing w:after="60"/>
        <w:ind w:left="453" w:hanging="340"/>
        <w:rPr>
          <w:lang w:val="el-GR"/>
        </w:rPr>
      </w:pPr>
      <w:r>
        <w:rPr>
          <w:lang w:val="el-GR"/>
        </w:rPr>
        <w:t xml:space="preserve">ii) </w:t>
      </w:r>
      <w:r w:rsidR="006F54FD">
        <w:rPr>
          <w:lang w:val="el-GR"/>
        </w:rPr>
        <w:t>Να υπολογιστεί το μέτρο της τριβής που ασκείται στο σώμα.</w:t>
      </w:r>
    </w:p>
    <w:p w14:paraId="502412CF" w14:textId="53A3C2C4" w:rsidR="006F54FD" w:rsidRDefault="00293D88" w:rsidP="00293D88">
      <w:pPr>
        <w:spacing w:after="60"/>
        <w:ind w:left="453" w:hanging="340"/>
        <w:rPr>
          <w:lang w:val="el-GR"/>
        </w:rPr>
      </w:pPr>
      <w:r>
        <w:rPr>
          <w:lang w:val="el-GR"/>
        </w:rPr>
        <w:t xml:space="preserve">iii) </w:t>
      </w:r>
      <w:r w:rsidR="006F54FD">
        <w:rPr>
          <w:lang w:val="el-GR"/>
        </w:rPr>
        <w:t>Σε μια στιγμή t</w:t>
      </w:r>
      <w:r w:rsidR="006F54FD">
        <w:rPr>
          <w:vertAlign w:val="subscript"/>
          <w:lang w:val="el-GR"/>
        </w:rPr>
        <w:t>0</w:t>
      </w:r>
      <w:r w:rsidR="006F54FD">
        <w:rPr>
          <w:lang w:val="el-GR"/>
        </w:rPr>
        <w:t>=0, μεταβάλλουμε το μέτρο της ασκούμενης δύναμης στην τιμή F</w:t>
      </w:r>
      <w:r w:rsidR="006F54FD">
        <w:rPr>
          <w:vertAlign w:val="subscript"/>
          <w:lang w:val="el-GR"/>
        </w:rPr>
        <w:t>2</w:t>
      </w:r>
      <w:r w:rsidR="006F54FD">
        <w:rPr>
          <w:lang w:val="el-GR"/>
        </w:rPr>
        <w:t xml:space="preserve">=5Ν. </w:t>
      </w:r>
    </w:p>
    <w:p w14:paraId="2819BA4A" w14:textId="0E88B495" w:rsidR="006F54FD" w:rsidRPr="006F54FD" w:rsidRDefault="00293D88" w:rsidP="00293D88">
      <w:pPr>
        <w:spacing w:after="60"/>
        <w:ind w:left="737" w:hanging="340"/>
        <w:rPr>
          <w:lang w:val="el-GR"/>
        </w:rPr>
      </w:pPr>
      <w:r>
        <w:rPr>
          <w:lang w:val="el-GR"/>
        </w:rPr>
        <w:t>α</w:t>
      </w:r>
      <w:r w:rsidR="006F54FD">
        <w:rPr>
          <w:lang w:val="el-GR"/>
        </w:rPr>
        <w:t>) Να υπολογιστεί η κινητική ενέργεια του σώματος τη στιγμή t</w:t>
      </w:r>
      <w:r w:rsidR="006F54FD">
        <w:rPr>
          <w:vertAlign w:val="subscript"/>
          <w:lang w:val="el-GR"/>
        </w:rPr>
        <w:t>1</w:t>
      </w:r>
      <w:r w:rsidR="006F54FD">
        <w:rPr>
          <w:lang w:val="el-GR"/>
        </w:rPr>
        <w:t>=2s.</w:t>
      </w:r>
    </w:p>
    <w:p w14:paraId="07504D2A" w14:textId="4FA1C2A1" w:rsidR="003F44D1" w:rsidRDefault="00293D88" w:rsidP="00293D88">
      <w:pPr>
        <w:spacing w:after="60"/>
        <w:ind w:left="737" w:hanging="340"/>
        <w:rPr>
          <w:lang w:val="el-GR"/>
        </w:rPr>
      </w:pPr>
      <w:r>
        <w:rPr>
          <w:lang w:val="el-GR"/>
        </w:rPr>
        <w:t>β</w:t>
      </w:r>
      <w:r w:rsidR="006F54FD">
        <w:rPr>
          <w:lang w:val="el-GR"/>
        </w:rPr>
        <w:t>) Να υπολογιστεί το έργο της δύναμης F από 0-2s.</w:t>
      </w:r>
    </w:p>
    <w:p w14:paraId="62F63D65" w14:textId="27972CE4" w:rsidR="006F54FD" w:rsidRDefault="00293D88" w:rsidP="00293D88">
      <w:pPr>
        <w:spacing w:after="60"/>
        <w:ind w:left="737" w:hanging="340"/>
        <w:rPr>
          <w:lang w:val="el-GR"/>
        </w:rPr>
      </w:pPr>
      <w:r>
        <w:rPr>
          <w:lang w:val="el-GR"/>
        </w:rPr>
        <w:t>γ</w:t>
      </w:r>
      <w:r w:rsidR="006F54FD">
        <w:rPr>
          <w:lang w:val="el-GR"/>
        </w:rPr>
        <w:t>) Ποια η μεταβολή της δυναμικής ενέργειας του σώματος από 0-2s;</w:t>
      </w:r>
    </w:p>
    <w:p w14:paraId="23949BFB" w14:textId="3CF4D67C" w:rsidR="006F54FD" w:rsidRDefault="00000000" w:rsidP="0051458B">
      <w:pPr>
        <w:pStyle w:val="a7"/>
      </w:pPr>
      <w:r>
        <w:rPr>
          <w:noProof/>
        </w:rPr>
        <w:object w:dxaOrig="1440" w:dyaOrig="1440" w14:anchorId="234F85A6">
          <v:shape id="_x0000_s1027" type="#_x0000_t75" style="position:absolute;left:0;text-align:left;margin-left:383.65pt;margin-top:24.95pt;width:103.7pt;height:86.8pt;z-index:251661312;mso-position-horizontal-relative:text;mso-position-vertical-relative:text;mso-width-relative:page;mso-height-relative:page" filled="t" fillcolor="#caedfb [663]">
            <v:imagedata r:id="rId9" o:title=""/>
            <w10:wrap type="square"/>
          </v:shape>
          <o:OLEObject Type="Embed" ProgID="Visio.Drawing.11" ShapeID="_x0000_s1027" DrawAspect="Content" ObjectID="_1809181460" r:id="rId10"/>
        </w:object>
      </w:r>
      <w:r w:rsidR="006F54FD">
        <w:t>Απάντηση:</w:t>
      </w:r>
    </w:p>
    <w:p w14:paraId="1998FF48" w14:textId="7B1A59D2" w:rsidR="006F54FD" w:rsidRPr="0051458B" w:rsidRDefault="0051458B" w:rsidP="0051458B">
      <w:pPr>
        <w:pStyle w:val="i"/>
      </w:pPr>
      <w:r>
        <w:t>Στο διπλανό σχήμα έχουν σχεδιαστεί οι δυνάμεις που ασκούνται στο σώμα και οι ανάλυση του βάρους σε δυο συνιστώσες Β</w:t>
      </w:r>
      <w:r>
        <w:rPr>
          <w:vertAlign w:val="subscript"/>
        </w:rPr>
        <w:t>x</w:t>
      </w:r>
      <w:r>
        <w:t xml:space="preserve"> παράλληλης στο επίπεδο και Β</w:t>
      </w:r>
      <w:r>
        <w:rPr>
          <w:vertAlign w:val="subscript"/>
        </w:rPr>
        <w:t>y</w:t>
      </w:r>
      <w:r>
        <w:t xml:space="preserve"> κάθετη σε αυτό. Λαμβάνοντας υπόψη ότι η γωνία μεταξύ του βάρους και της συνιστώσας Β</w:t>
      </w:r>
      <w:r>
        <w:rPr>
          <w:vertAlign w:val="subscript"/>
        </w:rPr>
        <w:t>y</w:t>
      </w:r>
      <w:r>
        <w:t xml:space="preserve"> είναι ίση με την κλίση του επιπέδου θ, θα έχουμε:</w:t>
      </w:r>
    </w:p>
    <w:p w14:paraId="3E6644EC" w14:textId="754FFE9C" w:rsidR="003F44D1" w:rsidRDefault="00125F03" w:rsidP="00125F03">
      <w:pPr>
        <w:jc w:val="right"/>
        <w:rPr>
          <w:lang w:val="el-GR"/>
        </w:rPr>
      </w:pPr>
      <w:r w:rsidRPr="00125F03">
        <w:rPr>
          <w:position w:val="-24"/>
          <w:lang w:val="el-GR"/>
        </w:rPr>
        <w:object w:dxaOrig="4819" w:dyaOrig="620" w14:anchorId="2877599E">
          <v:shape id="_x0000_i1027" type="#_x0000_t75" style="width:240.9pt;height:30.9pt" o:ole="">
            <v:imagedata r:id="rId11" o:title=""/>
          </v:shape>
          <o:OLEObject Type="Embed" ProgID="Equation.DSMT4" ShapeID="_x0000_i1027" DrawAspect="Content" ObjectID="_1809181448" r:id="rId12"/>
        </w:object>
      </w:r>
      <w:r>
        <w:rPr>
          <w:lang w:val="el-GR"/>
        </w:rPr>
        <w:t xml:space="preserve"> </w:t>
      </w:r>
      <w:r>
        <w:rPr>
          <w:lang w:val="el-GR"/>
        </w:rPr>
        <w:tab/>
      </w:r>
    </w:p>
    <w:p w14:paraId="68BE7593" w14:textId="582BB973" w:rsidR="00125F03" w:rsidRDefault="00125F03" w:rsidP="00125F03">
      <w:pPr>
        <w:jc w:val="center"/>
        <w:rPr>
          <w:lang w:val="el-GR"/>
        </w:rPr>
      </w:pPr>
      <w:r w:rsidRPr="00125F03">
        <w:rPr>
          <w:position w:val="-24"/>
          <w:lang w:val="el-GR"/>
        </w:rPr>
        <w:object w:dxaOrig="5120" w:dyaOrig="660" w14:anchorId="6DB17DF6">
          <v:shape id="_x0000_i1028" type="#_x0000_t75" style="width:256.15pt;height:33.25pt" o:ole="">
            <v:imagedata r:id="rId13" o:title=""/>
          </v:shape>
          <o:OLEObject Type="Embed" ProgID="Equation.DSMT4" ShapeID="_x0000_i1028" DrawAspect="Content" ObjectID="_1809181449" r:id="rId14"/>
        </w:object>
      </w:r>
    </w:p>
    <w:p w14:paraId="09AC148B" w14:textId="4EC78B78" w:rsidR="00125F03" w:rsidRDefault="00125F03" w:rsidP="00125F03">
      <w:pPr>
        <w:pStyle w:val="i"/>
      </w:pPr>
      <w:r>
        <w:t>Αφού το σώμα ισορροπεί η ασκούμενη τριβή είναι στατική, και λαμβάνοντας υπόψη ότι η δύναμη F</w:t>
      </w:r>
      <w:r>
        <w:rPr>
          <w:vertAlign w:val="subscript"/>
        </w:rPr>
        <w:t>1</w:t>
      </w:r>
      <w:r>
        <w:t xml:space="preserve"> είναι μεγαλύτερη από την συνιστώσα Β</w:t>
      </w:r>
      <w:r>
        <w:rPr>
          <w:vertAlign w:val="subscript"/>
        </w:rPr>
        <w:t>x</w:t>
      </w:r>
      <w:r>
        <w:t>, θα έχει φορά προς τα κάτω, για να ικανοποιείται η συνθήκη ισορροπίας:</w:t>
      </w:r>
    </w:p>
    <w:p w14:paraId="6D141725" w14:textId="4AFE5A13" w:rsidR="00125F03" w:rsidRDefault="00C33EAC" w:rsidP="00C33EAC">
      <w:pPr>
        <w:jc w:val="center"/>
        <w:rPr>
          <w:lang w:val="el-GR"/>
        </w:rPr>
      </w:pPr>
      <w:r w:rsidRPr="00C33EAC">
        <w:rPr>
          <w:position w:val="-30"/>
          <w:lang w:val="el-GR"/>
        </w:rPr>
        <w:object w:dxaOrig="4340" w:dyaOrig="720" w14:anchorId="46CCB0F5">
          <v:shape id="_x0000_i1029" type="#_x0000_t75" style="width:216.9pt;height:36pt" o:ole="">
            <v:imagedata r:id="rId15" o:title=""/>
          </v:shape>
          <o:OLEObject Type="Embed" ProgID="Equation.DSMT4" ShapeID="_x0000_i1029" DrawAspect="Content" ObjectID="_1809181450" r:id="rId16"/>
        </w:object>
      </w:r>
    </w:p>
    <w:p w14:paraId="1252FD8B" w14:textId="39E9E2E2" w:rsidR="00C33EAC" w:rsidRDefault="00000000" w:rsidP="00C33EAC">
      <w:pPr>
        <w:pStyle w:val="i"/>
      </w:pPr>
      <w:r>
        <w:rPr>
          <w:noProof/>
        </w:rPr>
        <w:object w:dxaOrig="1440" w:dyaOrig="1440" w14:anchorId="61B5850F">
          <v:shape id="_x0000_s1028" type="#_x0000_t75" style="position:absolute;left:0;text-align:left;margin-left:383.65pt;margin-top:4.25pt;width:103.75pt;height:86.45pt;z-index:251663360;mso-position-horizontal-relative:text;mso-position-vertical-relative:text;mso-width-relative:page;mso-height-relative:page" filled="t" fillcolor="#caedfb [663]">
            <v:imagedata r:id="rId17" o:title=""/>
            <w10:wrap type="square"/>
          </v:shape>
          <o:OLEObject Type="Embed" ProgID="Visio.Drawing.11" ShapeID="_x0000_s1028" DrawAspect="Content" ObjectID="_1809181461" r:id="rId18"/>
        </w:object>
      </w:r>
      <w:r w:rsidR="00C33EAC">
        <w:t>Από τη στιγμή που η ασκούμενη δύναμη αποκτά μέτρο μικρότερο από 12Ν (η συνιστώσα Β</w:t>
      </w:r>
      <w:r w:rsidR="00C33EAC">
        <w:rPr>
          <w:vertAlign w:val="subscript"/>
        </w:rPr>
        <w:t>x</w:t>
      </w:r>
      <w:r w:rsidR="00C33EAC">
        <w:t>), το σώμα τείνει να κινηθεί προς τα κάτω, οπότε δέχεται τριβή με κατεύθυνση προς τα πάνω , όπως στο σχήμα, ενώ αφού υπονοείται από τα επόμενα ερωτήματα ότι το σώμα κινείται, αυτή είναι τριβή ολίσθησης με μέτρο:</w:t>
      </w:r>
    </w:p>
    <w:p w14:paraId="37CBC567" w14:textId="4870D5A8" w:rsidR="00C33EAC" w:rsidRDefault="00123F04" w:rsidP="00123F04">
      <w:pPr>
        <w:jc w:val="center"/>
        <w:rPr>
          <w:lang w:val="el-GR"/>
        </w:rPr>
      </w:pPr>
      <w:r w:rsidRPr="006A433A">
        <w:rPr>
          <w:position w:val="-14"/>
          <w:lang w:val="el-GR"/>
        </w:rPr>
        <w:object w:dxaOrig="3379" w:dyaOrig="380" w14:anchorId="69685CB3">
          <v:shape id="_x0000_i1031" type="#_x0000_t75" style="width:168.9pt;height:18.9pt" o:ole="">
            <v:imagedata r:id="rId19" o:title=""/>
          </v:shape>
          <o:OLEObject Type="Embed" ProgID="Equation.DSMT4" ShapeID="_x0000_i1031" DrawAspect="Content" ObjectID="_1809181451" r:id="rId20"/>
        </w:object>
      </w:r>
    </w:p>
    <w:p w14:paraId="3897A6B5" w14:textId="3005D302" w:rsidR="00123F04" w:rsidRDefault="00123F04" w:rsidP="00123F04">
      <w:pPr>
        <w:ind w:left="340"/>
        <w:rPr>
          <w:lang w:val="el-GR"/>
        </w:rPr>
      </w:pPr>
      <w:r>
        <w:rPr>
          <w:lang w:val="el-GR"/>
        </w:rPr>
        <w:t>Αφού το σώμα ισορροπεί στην διεύθυνση y, την κάθετη στο επίπεδο και ΣF</w:t>
      </w:r>
      <w:r>
        <w:rPr>
          <w:vertAlign w:val="subscript"/>
          <w:lang w:val="el-GR"/>
        </w:rPr>
        <w:t>y</w:t>
      </w:r>
      <w:r>
        <w:rPr>
          <w:lang w:val="el-GR"/>
        </w:rPr>
        <w:t>=0 ή Ν=Β</w:t>
      </w:r>
      <w:r>
        <w:rPr>
          <w:vertAlign w:val="subscript"/>
          <w:lang w:val="el-GR"/>
        </w:rPr>
        <w:t xml:space="preserve">y. </w:t>
      </w:r>
    </w:p>
    <w:p w14:paraId="518CE021" w14:textId="7E22C5FB" w:rsidR="00F92EA3" w:rsidRDefault="00F92EA3" w:rsidP="00123F04">
      <w:pPr>
        <w:ind w:left="340"/>
        <w:rPr>
          <w:lang w:val="el-GR"/>
        </w:rPr>
      </w:pPr>
      <w:r>
        <w:rPr>
          <w:lang w:val="el-GR"/>
        </w:rPr>
        <w:lastRenderedPageBreak/>
        <w:t>Παίρνοντας τώρα το θεμελιώδη νόμο της δυναμικής και με θετική φορά την φορά προς τα κάτω που θα κινηθεί το σώμα, βρίσκουμε</w:t>
      </w:r>
      <w:r w:rsidR="009D35CC">
        <w:rPr>
          <w:lang w:val="el-GR"/>
        </w:rPr>
        <w:t xml:space="preserve"> για την επιτάχυνση που θα αποκτήσει το σώμα</w:t>
      </w:r>
      <w:r>
        <w:rPr>
          <w:lang w:val="el-GR"/>
        </w:rPr>
        <w:t>:</w:t>
      </w:r>
    </w:p>
    <w:p w14:paraId="1B7816D9" w14:textId="70D5C368" w:rsidR="00F92EA3" w:rsidRDefault="008B5180" w:rsidP="008B5180">
      <w:pPr>
        <w:ind w:left="340"/>
        <w:jc w:val="center"/>
        <w:rPr>
          <w:lang w:val="el-GR"/>
        </w:rPr>
      </w:pPr>
      <w:r w:rsidRPr="008B5180">
        <w:rPr>
          <w:position w:val="-46"/>
          <w:lang w:val="el-GR"/>
        </w:rPr>
        <w:object w:dxaOrig="4400" w:dyaOrig="1040" w14:anchorId="0312AEBE">
          <v:shape id="_x0000_i1032" type="#_x0000_t75" style="width:220.15pt;height:51.7pt" o:ole="">
            <v:imagedata r:id="rId21" o:title=""/>
          </v:shape>
          <o:OLEObject Type="Embed" ProgID="Equation.DSMT4" ShapeID="_x0000_i1032" DrawAspect="Content" ObjectID="_1809181452" r:id="rId22"/>
        </w:object>
      </w:r>
    </w:p>
    <w:p w14:paraId="5E4F8500" w14:textId="1A665CD0" w:rsidR="005645FE" w:rsidRDefault="005645FE" w:rsidP="005645FE">
      <w:pPr>
        <w:ind w:left="340"/>
        <w:rPr>
          <w:lang w:val="el-GR"/>
        </w:rPr>
      </w:pPr>
      <w:r>
        <w:rPr>
          <w:lang w:val="el-GR"/>
        </w:rPr>
        <w:t>Συνεπώς το σώμα αρχίζει να εκτελεί ευθύγραμμη ομαλά επιταχυνόμενη κίνηση, κατεβαίνοντας κατά μήκος του κεκλιμένου επιπέδου, για την οποία ισχύουν οι εξισώσεις:</w:t>
      </w:r>
    </w:p>
    <w:p w14:paraId="6ECF9FE1" w14:textId="09CBAF9C" w:rsidR="005645FE" w:rsidRDefault="00960928" w:rsidP="00960928">
      <w:pPr>
        <w:ind w:left="340"/>
        <w:jc w:val="center"/>
        <w:rPr>
          <w:lang w:val="el-GR"/>
        </w:rPr>
      </w:pPr>
      <w:r w:rsidRPr="00960928">
        <w:rPr>
          <w:position w:val="-24"/>
          <w:lang w:val="el-GR"/>
        </w:rPr>
        <w:object w:dxaOrig="3600" w:dyaOrig="620" w14:anchorId="209ACFD7">
          <v:shape id="_x0000_i1033" type="#_x0000_t75" style="width:180pt;height:30.9pt" o:ole="">
            <v:imagedata r:id="rId23" o:title=""/>
          </v:shape>
          <o:OLEObject Type="Embed" ProgID="Equation.DSMT4" ShapeID="_x0000_i1033" DrawAspect="Content" ObjectID="_1809181453" r:id="rId24"/>
        </w:object>
      </w:r>
    </w:p>
    <w:p w14:paraId="73EC127C" w14:textId="7306D2E9" w:rsidR="00960928" w:rsidRDefault="00401481" w:rsidP="00960928">
      <w:pPr>
        <w:pStyle w:val="abc"/>
        <w:rPr>
          <w:lang w:val="el-GR"/>
        </w:rPr>
      </w:pPr>
      <w:r>
        <w:rPr>
          <w:lang w:val="el-GR"/>
        </w:rPr>
        <w:t>α</w:t>
      </w:r>
      <w:r w:rsidR="00960928">
        <w:rPr>
          <w:lang w:val="el-GR"/>
        </w:rPr>
        <w:t>)  Τη στιγμή t</w:t>
      </w:r>
      <w:r w:rsidR="00960928">
        <w:rPr>
          <w:vertAlign w:val="subscript"/>
          <w:lang w:val="el-GR"/>
        </w:rPr>
        <w:t>1</w:t>
      </w:r>
      <w:r w:rsidR="00960928">
        <w:rPr>
          <w:lang w:val="el-GR"/>
        </w:rPr>
        <w:t xml:space="preserve"> το σώμα έχει αποκτήσει ταχύτητα (σχέση 1):</w:t>
      </w:r>
    </w:p>
    <w:p w14:paraId="0A34E33C" w14:textId="2392DA32" w:rsidR="00960928" w:rsidRDefault="00960928" w:rsidP="00960928">
      <w:pPr>
        <w:pStyle w:val="abc"/>
        <w:jc w:val="center"/>
        <w:rPr>
          <w:lang w:val="el-GR"/>
        </w:rPr>
      </w:pPr>
      <w:r w:rsidRPr="00960928">
        <w:rPr>
          <w:position w:val="-12"/>
          <w:lang w:val="el-GR"/>
        </w:rPr>
        <w:object w:dxaOrig="2520" w:dyaOrig="360" w14:anchorId="58D6AC51">
          <v:shape id="_x0000_i1034" type="#_x0000_t75" style="width:126pt;height:18pt" o:ole="">
            <v:imagedata r:id="rId25" o:title=""/>
          </v:shape>
          <o:OLEObject Type="Embed" ProgID="Equation.DSMT4" ShapeID="_x0000_i1034" DrawAspect="Content" ObjectID="_1809181454" r:id="rId26"/>
        </w:object>
      </w:r>
    </w:p>
    <w:p w14:paraId="715F0C78" w14:textId="7DE504A8" w:rsidR="00960928" w:rsidRDefault="00960928" w:rsidP="00960928">
      <w:pPr>
        <w:ind w:left="680"/>
        <w:rPr>
          <w:lang w:val="el-GR"/>
        </w:rPr>
      </w:pPr>
      <w:r>
        <w:rPr>
          <w:lang w:val="el-GR"/>
        </w:rPr>
        <w:t>Και κινητική ενέργεια:</w:t>
      </w:r>
    </w:p>
    <w:p w14:paraId="0C8B7F5B" w14:textId="5264CF94" w:rsidR="00960928" w:rsidRDefault="00017B81" w:rsidP="00017B81">
      <w:pPr>
        <w:ind w:left="680"/>
        <w:jc w:val="center"/>
        <w:rPr>
          <w:lang w:val="el-GR"/>
        </w:rPr>
      </w:pPr>
      <w:r w:rsidRPr="00960928">
        <w:rPr>
          <w:position w:val="-24"/>
          <w:lang w:val="el-GR"/>
        </w:rPr>
        <w:object w:dxaOrig="2880" w:dyaOrig="620" w14:anchorId="5AF2A7F0">
          <v:shape id="_x0000_i1035" type="#_x0000_t75" style="width:2in;height:30.9pt" o:ole="">
            <v:imagedata r:id="rId27" o:title=""/>
          </v:shape>
          <o:OLEObject Type="Embed" ProgID="Equation.DSMT4" ShapeID="_x0000_i1035" DrawAspect="Content" ObjectID="_1809181455" r:id="rId28"/>
        </w:object>
      </w:r>
    </w:p>
    <w:p w14:paraId="3B0431FC" w14:textId="1C5DA11F" w:rsidR="00BE6372" w:rsidRDefault="00401481" w:rsidP="000C561D">
      <w:pPr>
        <w:pStyle w:val="abc"/>
        <w:rPr>
          <w:lang w:val="el-GR"/>
        </w:rPr>
      </w:pPr>
      <w:r>
        <w:rPr>
          <w:lang w:val="el-GR"/>
        </w:rPr>
        <w:t>β</w:t>
      </w:r>
      <w:r w:rsidR="000C561D">
        <w:rPr>
          <w:lang w:val="el-GR"/>
        </w:rPr>
        <w:t>) Η αντίστοιχη μετατόπιση του σώματος είναι</w:t>
      </w:r>
      <w:r w:rsidR="00BE6372">
        <w:rPr>
          <w:lang w:val="el-GR"/>
        </w:rPr>
        <w:t>:</w:t>
      </w:r>
    </w:p>
    <w:p w14:paraId="18278070" w14:textId="77777777" w:rsidR="00401481" w:rsidRDefault="00BE6372" w:rsidP="00BE6372">
      <w:pPr>
        <w:pStyle w:val="abc"/>
        <w:jc w:val="center"/>
        <w:rPr>
          <w:lang w:val="el-GR"/>
        </w:rPr>
      </w:pPr>
      <w:r w:rsidRPr="00960928">
        <w:rPr>
          <w:position w:val="-24"/>
          <w:lang w:val="el-GR"/>
        </w:rPr>
        <w:object w:dxaOrig="2740" w:dyaOrig="620" w14:anchorId="64BDFDE8">
          <v:shape id="_x0000_i1036" type="#_x0000_t75" style="width:137.1pt;height:30.9pt" o:ole="">
            <v:imagedata r:id="rId29" o:title=""/>
          </v:shape>
          <o:OLEObject Type="Embed" ProgID="Equation.DSMT4" ShapeID="_x0000_i1036" DrawAspect="Content" ObjectID="_1809181456" r:id="rId30"/>
        </w:object>
      </w:r>
      <w:r w:rsidR="000C561D">
        <w:rPr>
          <w:lang w:val="el-GR"/>
        </w:rPr>
        <w:t xml:space="preserve">, </w:t>
      </w:r>
    </w:p>
    <w:p w14:paraId="5767EEFB" w14:textId="1388D2BD" w:rsidR="000C561D" w:rsidRDefault="00401481" w:rsidP="00401481">
      <w:pPr>
        <w:pStyle w:val="abc"/>
        <w:rPr>
          <w:lang w:val="el-GR"/>
        </w:rPr>
      </w:pPr>
      <w:r>
        <w:rPr>
          <w:lang w:val="el-GR"/>
        </w:rPr>
        <w:t xml:space="preserve">      </w:t>
      </w:r>
      <w:r w:rsidR="000C561D">
        <w:rPr>
          <w:lang w:val="el-GR"/>
        </w:rPr>
        <w:t>οπότε η δύναμη παράγει έργο:</w:t>
      </w:r>
    </w:p>
    <w:p w14:paraId="5989A493" w14:textId="03718EBB" w:rsidR="000C561D" w:rsidRDefault="00BE6372" w:rsidP="00BE6372">
      <w:pPr>
        <w:pStyle w:val="abc"/>
        <w:jc w:val="center"/>
        <w:rPr>
          <w:lang w:val="el-GR"/>
        </w:rPr>
      </w:pPr>
      <w:r w:rsidRPr="00BE6372">
        <w:rPr>
          <w:position w:val="-12"/>
          <w:lang w:val="el-GR"/>
        </w:rPr>
        <w:object w:dxaOrig="4459" w:dyaOrig="360" w14:anchorId="3D4908AF">
          <v:shape id="_x0000_i1037" type="#_x0000_t75" style="width:222.9pt;height:18pt" o:ole="">
            <v:imagedata r:id="rId31" o:title=""/>
          </v:shape>
          <o:OLEObject Type="Embed" ProgID="Equation.DSMT4" ShapeID="_x0000_i1037" DrawAspect="Content" ObjectID="_1809181457" r:id="rId32"/>
        </w:object>
      </w:r>
    </w:p>
    <w:p w14:paraId="7E2BBA08" w14:textId="4EFADCB5" w:rsidR="00BE6372" w:rsidRDefault="00BE6372" w:rsidP="00BE6372">
      <w:pPr>
        <w:pStyle w:val="abc"/>
        <w:rPr>
          <w:lang w:val="el-GR"/>
        </w:rPr>
      </w:pPr>
      <w:r>
        <w:rPr>
          <w:lang w:val="el-GR"/>
        </w:rPr>
        <w:t>γ) Η μεταβολή της δυναμικής ενέργειας συνδέεται με το έργο του βάρους:</w:t>
      </w:r>
    </w:p>
    <w:p w14:paraId="707BD621" w14:textId="40590FED" w:rsidR="00BE6372" w:rsidRDefault="00000000" w:rsidP="00401481">
      <w:pPr>
        <w:pStyle w:val="abc"/>
        <w:jc w:val="center"/>
        <w:rPr>
          <w:lang w:val="el-GR"/>
        </w:rPr>
      </w:pPr>
      <w:r>
        <w:rPr>
          <w:noProof/>
        </w:rPr>
        <w:object w:dxaOrig="1440" w:dyaOrig="1440" w14:anchorId="24797D48">
          <v:shape id="_x0000_s1029" type="#_x0000_t75" style="position:absolute;left:0;text-align:left;margin-left:380.5pt;margin-top:47.45pt;width:106.95pt;height:79.05pt;z-index:251665408;mso-position-horizontal-relative:text;mso-position-vertical-relative:text;mso-width-relative:page;mso-height-relative:page" filled="t" fillcolor="#caedfb [663]">
            <v:imagedata r:id="rId33" o:title=""/>
            <w10:wrap type="square"/>
          </v:shape>
          <o:OLEObject Type="Embed" ProgID="Visio.Drawing.11" ShapeID="_x0000_s1029" DrawAspect="Content" ObjectID="_1809181462" r:id="rId34"/>
        </w:object>
      </w:r>
      <w:r w:rsidR="00401481" w:rsidRPr="00401481">
        <w:rPr>
          <w:position w:val="-34"/>
          <w:lang w:val="el-GR"/>
        </w:rPr>
        <w:object w:dxaOrig="4300" w:dyaOrig="800" w14:anchorId="43A516AF">
          <v:shape id="_x0000_i1039" type="#_x0000_t75" style="width:215.1pt;height:39.7pt" o:ole="">
            <v:imagedata r:id="rId35" o:title=""/>
          </v:shape>
          <o:OLEObject Type="Embed" ProgID="Equation.DSMT4" ShapeID="_x0000_i1039" DrawAspect="Content" ObjectID="_1809181458" r:id="rId36"/>
        </w:object>
      </w:r>
    </w:p>
    <w:p w14:paraId="7548F9D0" w14:textId="239D2238" w:rsidR="00071174" w:rsidRDefault="00071174" w:rsidP="00071174">
      <w:pPr>
        <w:ind w:left="680"/>
        <w:rPr>
          <w:lang w:val="el-GR"/>
        </w:rPr>
      </w:pPr>
      <w:r>
        <w:rPr>
          <w:lang w:val="el-GR"/>
        </w:rPr>
        <w:t>Όπου το αρνητικό αποτέλεσμα μας λέει ότι η δυναμική ενέργεια μειώθηκε, πράγμα αναμενόμενο, αφού το σώμα κατέβηκ</w:t>
      </w:r>
      <w:r w:rsidR="0076786D">
        <w:rPr>
          <w:lang w:val="el-GR"/>
        </w:rPr>
        <w:t>ε</w:t>
      </w:r>
      <w:r>
        <w:rPr>
          <w:lang w:val="el-GR"/>
        </w:rPr>
        <w:t xml:space="preserve"> κατά μήκος του κεκλιμένου επιπέδου</w:t>
      </w:r>
      <w:r w:rsidR="0076786D">
        <w:rPr>
          <w:lang w:val="el-GR"/>
        </w:rPr>
        <w:t xml:space="preserve"> κατά Δx=x</w:t>
      </w:r>
      <w:r w:rsidR="0076786D">
        <w:rPr>
          <w:vertAlign w:val="subscript"/>
          <w:lang w:val="el-GR"/>
        </w:rPr>
        <w:t>1</w:t>
      </w:r>
      <w:r w:rsidR="0076786D">
        <w:rPr>
          <w:lang w:val="el-GR"/>
        </w:rPr>
        <w:t xml:space="preserve"> και ισοδύναμα κατακόρυφα κατά h, όπως φαίνεται στο σχήμα δίπλα.</w:t>
      </w:r>
    </w:p>
    <w:p w14:paraId="0A718114" w14:textId="77777777" w:rsidR="00C85DA6" w:rsidRDefault="00C85DA6" w:rsidP="00071174">
      <w:pPr>
        <w:ind w:left="680"/>
        <w:rPr>
          <w:lang w:val="el-GR"/>
        </w:rPr>
      </w:pPr>
    </w:p>
    <w:p w14:paraId="412A5F1A" w14:textId="1C9F7858" w:rsidR="00401481" w:rsidRPr="00960928" w:rsidRDefault="00401481" w:rsidP="00401481">
      <w:pPr>
        <w:pStyle w:val="a7"/>
        <w:jc w:val="right"/>
      </w:pPr>
      <w:r>
        <w:t>dmargaris@gmail.com</w:t>
      </w:r>
    </w:p>
    <w:sectPr w:rsidR="00401481" w:rsidRPr="00960928" w:rsidSect="00297FCA">
      <w:headerReference w:type="default" r:id="rId37"/>
      <w:footerReference w:type="default" r:id="rId3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D447" w14:textId="77777777" w:rsidR="00EC4797" w:rsidRDefault="00EC4797" w:rsidP="00E65D2A">
      <w:pPr>
        <w:spacing w:line="240" w:lineRule="auto"/>
      </w:pPr>
      <w:r>
        <w:separator/>
      </w:r>
    </w:p>
  </w:endnote>
  <w:endnote w:type="continuationSeparator" w:id="0">
    <w:p w14:paraId="18983CEB" w14:textId="77777777" w:rsidR="00EC4797" w:rsidRDefault="00EC4797" w:rsidP="00E65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59D6" w14:textId="0A1F7F71" w:rsidR="00325545" w:rsidRDefault="000524DE" w:rsidP="00325545">
    <w:pPr>
      <w:pStyle w:val="a5"/>
      <w:tabs>
        <w:tab w:val="clear" w:pos="4153"/>
        <w:tab w:val="center" w:pos="3969"/>
      </w:tabs>
      <w:jc w:val="right"/>
    </w:pPr>
    <w:r>
      <w:rPr>
        <w:lang w:val="el-GR"/>
      </w:rPr>
      <w:tab/>
    </w:r>
    <w:r w:rsidR="00325545">
      <w:tab/>
    </w:r>
    <w:hyperlink r:id="rId1" w:history="1">
      <w:r w:rsidR="00325545" w:rsidRPr="00325545">
        <w:rPr>
          <w:rStyle w:val="-"/>
          <w:i/>
          <w:iCs w:val="0"/>
          <w:color w:val="0070C0"/>
        </w:rPr>
        <w:t>www.ylikonet.gr</w:t>
      </w:r>
    </w:hyperlink>
    <w:r w:rsidR="00325545">
      <w:tab/>
    </w:r>
    <w:r w:rsidR="00325545" w:rsidRPr="00325545">
      <w:rPr>
        <w:color w:val="auto"/>
      </w:rPr>
      <w:tab/>
    </w:r>
    <w:sdt>
      <w:sdtPr>
        <w:rPr>
          <w:color w:val="auto"/>
        </w:rPr>
        <w:id w:val="-1617136468"/>
        <w:docPartObj>
          <w:docPartGallery w:val="Page Numbers (Bottom of Page)"/>
          <w:docPartUnique/>
        </w:docPartObj>
      </w:sdtPr>
      <w:sdtContent>
        <w:r w:rsidR="00325545" w:rsidRPr="00325545">
          <w:rPr>
            <w:color w:val="auto"/>
          </w:rPr>
          <w:fldChar w:fldCharType="begin"/>
        </w:r>
        <w:r w:rsidR="00325545" w:rsidRPr="00325545">
          <w:rPr>
            <w:color w:val="auto"/>
          </w:rPr>
          <w:instrText>PAGE   \* MERGEFORMAT</w:instrText>
        </w:r>
        <w:r w:rsidR="00325545" w:rsidRPr="00325545">
          <w:rPr>
            <w:color w:val="auto"/>
          </w:rPr>
          <w:fldChar w:fldCharType="separate"/>
        </w:r>
        <w:r w:rsidR="00325545" w:rsidRPr="00325545">
          <w:rPr>
            <w:color w:val="auto"/>
            <w:lang w:val="el-GR"/>
          </w:rPr>
          <w:t>2</w:t>
        </w:r>
        <w:r w:rsidR="00325545" w:rsidRPr="00325545">
          <w:rPr>
            <w:color w:val="auto"/>
          </w:rPr>
          <w:fldChar w:fldCharType="end"/>
        </w:r>
      </w:sdtContent>
    </w:sdt>
  </w:p>
  <w:p w14:paraId="76EB570F" w14:textId="77777777" w:rsidR="00E65D2A" w:rsidRDefault="00E65D2A" w:rsidP="00E65D2A">
    <w:pPr>
      <w:pStyle w:val="a5"/>
      <w:tabs>
        <w:tab w:val="clear" w:pos="830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C134" w14:textId="77777777" w:rsidR="00EC4797" w:rsidRDefault="00EC4797" w:rsidP="00E65D2A">
      <w:pPr>
        <w:spacing w:line="240" w:lineRule="auto"/>
      </w:pPr>
      <w:r>
        <w:separator/>
      </w:r>
    </w:p>
  </w:footnote>
  <w:footnote w:type="continuationSeparator" w:id="0">
    <w:p w14:paraId="6F71E3FE" w14:textId="77777777" w:rsidR="00EC4797" w:rsidRDefault="00EC4797" w:rsidP="00E65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D91C" w14:textId="0118A8EE" w:rsidR="00E65D2A" w:rsidRPr="003F1298" w:rsidRDefault="00E65D2A" w:rsidP="00E65D2A">
    <w:pPr>
      <w:pStyle w:val="a4"/>
      <w:tabs>
        <w:tab w:val="clear" w:pos="8306"/>
        <w:tab w:val="right" w:pos="9639"/>
      </w:tabs>
      <w:rPr>
        <w:i/>
        <w:iCs w:val="0"/>
        <w:lang w:val="el-GR"/>
      </w:rPr>
    </w:pPr>
    <w:r w:rsidRPr="003F1298">
      <w:rPr>
        <w:i/>
        <w:iCs w:val="0"/>
        <w:lang w:val="el-GR"/>
      </w:rPr>
      <w:t xml:space="preserve">Υλικό Φυσικής </w:t>
    </w:r>
    <w:r w:rsidR="003F1298" w:rsidRPr="003F1298">
      <w:rPr>
        <w:i/>
        <w:iCs w:val="0"/>
        <w:lang w:val="el-GR"/>
      </w:rPr>
      <w:t>-</w:t>
    </w:r>
    <w:r w:rsidRPr="003F1298">
      <w:rPr>
        <w:i/>
        <w:iCs w:val="0"/>
        <w:lang w:val="el-GR"/>
      </w:rPr>
      <w:t xml:space="preserve">Χημείας </w:t>
    </w:r>
    <w:r w:rsidRPr="003F1298">
      <w:rPr>
        <w:i/>
        <w:iCs w:val="0"/>
        <w:lang w:val="el-GR"/>
      </w:rPr>
      <w:tab/>
    </w:r>
    <w:r w:rsidRPr="003F1298">
      <w:rPr>
        <w:i/>
        <w:iCs w:val="0"/>
        <w:lang w:val="el-GR"/>
      </w:rPr>
      <w:tab/>
    </w:r>
    <w:r w:rsidR="003F44D1">
      <w:rPr>
        <w:i/>
        <w:iCs w:val="0"/>
        <w:lang w:val="el-GR"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63B81704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06CE5"/>
    <w:multiLevelType w:val="hybridMultilevel"/>
    <w:tmpl w:val="AA90E42A"/>
    <w:lvl w:ilvl="0" w:tplc="22F20FCE">
      <w:start w:val="1"/>
      <w:numFmt w:val="decimal"/>
      <w:pStyle w:val="a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4987">
    <w:abstractNumId w:val="0"/>
  </w:num>
  <w:num w:numId="2" w16cid:durableId="1324579592">
    <w:abstractNumId w:val="1"/>
  </w:num>
  <w:num w:numId="3" w16cid:durableId="347100784">
    <w:abstractNumId w:val="1"/>
  </w:num>
  <w:num w:numId="4" w16cid:durableId="94256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D1"/>
    <w:rsid w:val="00017B81"/>
    <w:rsid w:val="00036472"/>
    <w:rsid w:val="00044B51"/>
    <w:rsid w:val="000524DE"/>
    <w:rsid w:val="00061127"/>
    <w:rsid w:val="00071174"/>
    <w:rsid w:val="000C561D"/>
    <w:rsid w:val="000D5B60"/>
    <w:rsid w:val="00123F04"/>
    <w:rsid w:val="00125F03"/>
    <w:rsid w:val="00163D66"/>
    <w:rsid w:val="001966EE"/>
    <w:rsid w:val="001E22A1"/>
    <w:rsid w:val="001F6B01"/>
    <w:rsid w:val="00252488"/>
    <w:rsid w:val="00263922"/>
    <w:rsid w:val="00276990"/>
    <w:rsid w:val="00293D88"/>
    <w:rsid w:val="00297B84"/>
    <w:rsid w:val="00297FCA"/>
    <w:rsid w:val="00325545"/>
    <w:rsid w:val="003436CC"/>
    <w:rsid w:val="00380106"/>
    <w:rsid w:val="00390BE6"/>
    <w:rsid w:val="003F1298"/>
    <w:rsid w:val="003F44D1"/>
    <w:rsid w:val="00401481"/>
    <w:rsid w:val="004645B3"/>
    <w:rsid w:val="004660BE"/>
    <w:rsid w:val="004D4956"/>
    <w:rsid w:val="004F4C35"/>
    <w:rsid w:val="00503701"/>
    <w:rsid w:val="0051458B"/>
    <w:rsid w:val="00527E66"/>
    <w:rsid w:val="0053086B"/>
    <w:rsid w:val="00537967"/>
    <w:rsid w:val="00555184"/>
    <w:rsid w:val="005645FE"/>
    <w:rsid w:val="005C7CF0"/>
    <w:rsid w:val="00642E62"/>
    <w:rsid w:val="006A433A"/>
    <w:rsid w:val="006E18F3"/>
    <w:rsid w:val="006F54FD"/>
    <w:rsid w:val="00762253"/>
    <w:rsid w:val="007651E4"/>
    <w:rsid w:val="0076786D"/>
    <w:rsid w:val="007B4E4A"/>
    <w:rsid w:val="007D564A"/>
    <w:rsid w:val="00835735"/>
    <w:rsid w:val="00846668"/>
    <w:rsid w:val="0088356A"/>
    <w:rsid w:val="008841C9"/>
    <w:rsid w:val="00891348"/>
    <w:rsid w:val="008B5180"/>
    <w:rsid w:val="008E6534"/>
    <w:rsid w:val="009111FC"/>
    <w:rsid w:val="00933B48"/>
    <w:rsid w:val="00960928"/>
    <w:rsid w:val="009A7BEB"/>
    <w:rsid w:val="009D35CC"/>
    <w:rsid w:val="009F1418"/>
    <w:rsid w:val="00A023E3"/>
    <w:rsid w:val="00A70CD0"/>
    <w:rsid w:val="00AB5655"/>
    <w:rsid w:val="00AD09E9"/>
    <w:rsid w:val="00B524BE"/>
    <w:rsid w:val="00BC3B22"/>
    <w:rsid w:val="00BE6372"/>
    <w:rsid w:val="00BF6C05"/>
    <w:rsid w:val="00C055EC"/>
    <w:rsid w:val="00C14C5A"/>
    <w:rsid w:val="00C33EAC"/>
    <w:rsid w:val="00C665CF"/>
    <w:rsid w:val="00C72157"/>
    <w:rsid w:val="00C85DA6"/>
    <w:rsid w:val="00CA4C94"/>
    <w:rsid w:val="00CD32DF"/>
    <w:rsid w:val="00D07E38"/>
    <w:rsid w:val="00D56762"/>
    <w:rsid w:val="00D91CEA"/>
    <w:rsid w:val="00E21DBF"/>
    <w:rsid w:val="00E65D2A"/>
    <w:rsid w:val="00E96B7C"/>
    <w:rsid w:val="00EC4797"/>
    <w:rsid w:val="00ED3D67"/>
    <w:rsid w:val="00F23E29"/>
    <w:rsid w:val="00F9079F"/>
    <w:rsid w:val="00F9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84FE5CB"/>
  <w15:chartTrackingRefBased/>
  <w15:docId w15:val="{F6E6BD63-E38B-470F-8CB5-D6DADB33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92EA3"/>
    <w:pPr>
      <w:tabs>
        <w:tab w:val="left" w:pos="340"/>
      </w:tabs>
      <w:spacing w:after="0" w:line="360" w:lineRule="auto"/>
      <w:jc w:val="both"/>
    </w:pPr>
    <w:rPr>
      <w:rFonts w:asciiTheme="majorBidi" w:hAnsiTheme="majorBidi"/>
      <w:bCs/>
      <w:iCs/>
      <w:sz w:val="22"/>
    </w:rPr>
  </w:style>
  <w:style w:type="paragraph" w:styleId="1">
    <w:name w:val="heading 1"/>
    <w:basedOn w:val="a0"/>
    <w:next w:val="a0"/>
    <w:link w:val="1Char"/>
    <w:uiPriority w:val="9"/>
    <w:qFormat/>
    <w:rsid w:val="00D56762"/>
    <w:pPr>
      <w:keepNext/>
      <w:keepLines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/>
      <w:ind w:left="1701" w:right="1701"/>
      <w:jc w:val="center"/>
      <w:outlineLvl w:val="0"/>
    </w:pPr>
    <w:rPr>
      <w:rFonts w:ascii="Cambria" w:eastAsia="Cambria" w:hAnsi="Cambria" w:cs="Cambria"/>
      <w:b/>
      <w:bCs w:val="0"/>
      <w:i/>
      <w:iCs w:val="0"/>
      <w:color w:val="FFFFFF" w:themeColor="background1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3F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3F44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3F44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3F44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3F44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F44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F44D1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F44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">
    <w:name w:val="Αριθμός i"/>
    <w:basedOn w:val="a0"/>
    <w:link w:val="iChar"/>
    <w:qFormat/>
    <w:rsid w:val="00D56762"/>
    <w:pPr>
      <w:widowControl w:val="0"/>
      <w:numPr>
        <w:numId w:val="1"/>
      </w:numPr>
      <w:spacing w:after="60"/>
      <w:ind w:left="340" w:hanging="340"/>
    </w:pPr>
    <w:rPr>
      <w:rFonts w:ascii="Times New Roman" w:eastAsia="Times New Roman" w:hAnsi="Times New Roman" w:cs="Times New Roman"/>
      <w:kern w:val="0"/>
      <w:szCs w:val="20"/>
      <w:lang w:val="el-GR" w:eastAsia="el-GR" w:bidi="ar-SA"/>
      <w14:ligatures w14:val="none"/>
    </w:rPr>
  </w:style>
  <w:style w:type="character" w:customStyle="1" w:styleId="1Char">
    <w:name w:val="Επικεφαλίδα 1 Char"/>
    <w:basedOn w:val="a1"/>
    <w:link w:val="1"/>
    <w:uiPriority w:val="9"/>
    <w:rsid w:val="00D56762"/>
    <w:rPr>
      <w:rFonts w:ascii="Cambria" w:eastAsia="Cambria" w:hAnsi="Cambria" w:cs="Cambria"/>
      <w:b/>
      <w:i/>
      <w:color w:val="FFFFFF" w:themeColor="background1"/>
      <w:sz w:val="32"/>
      <w:szCs w:val="32"/>
      <w:shd w:val="clear" w:color="auto" w:fill="0070C0"/>
    </w:rPr>
  </w:style>
  <w:style w:type="paragraph" w:customStyle="1" w:styleId="a">
    <w:name w:val="αριθμός"/>
    <w:basedOn w:val="i"/>
    <w:link w:val="Char"/>
    <w:qFormat/>
    <w:rsid w:val="00D56762"/>
    <w:pPr>
      <w:numPr>
        <w:numId w:val="2"/>
      </w:numPr>
      <w:ind w:left="340" w:hanging="340"/>
    </w:pPr>
  </w:style>
  <w:style w:type="character" w:customStyle="1" w:styleId="iChar">
    <w:name w:val="Αριθμός i Char"/>
    <w:basedOn w:val="a1"/>
    <w:link w:val="i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character" w:customStyle="1" w:styleId="Char">
    <w:name w:val="αριθμός Char"/>
    <w:basedOn w:val="iChar"/>
    <w:link w:val="a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paragraph" w:styleId="a4">
    <w:name w:val="header"/>
    <w:basedOn w:val="a0"/>
    <w:link w:val="Char0"/>
    <w:uiPriority w:val="99"/>
    <w:unhideWhenUsed/>
    <w:rsid w:val="00E65D2A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4"/>
    <w:uiPriority w:val="99"/>
    <w:rsid w:val="00E65D2A"/>
    <w:rPr>
      <w:rFonts w:asciiTheme="majorBidi" w:hAnsiTheme="majorBidi"/>
      <w:bCs/>
      <w:iCs/>
      <w:sz w:val="22"/>
    </w:rPr>
  </w:style>
  <w:style w:type="paragraph" w:styleId="a5">
    <w:name w:val="footer"/>
    <w:basedOn w:val="a0"/>
    <w:link w:val="Char1"/>
    <w:uiPriority w:val="99"/>
    <w:unhideWhenUsed/>
    <w:rsid w:val="00C665CF"/>
    <w:pPr>
      <w:pBdr>
        <w:top w:val="single" w:sz="4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color w:val="0070C0"/>
    </w:rPr>
  </w:style>
  <w:style w:type="character" w:customStyle="1" w:styleId="Char1">
    <w:name w:val="Υποσέλιδο Char"/>
    <w:basedOn w:val="a1"/>
    <w:link w:val="a5"/>
    <w:uiPriority w:val="99"/>
    <w:rsid w:val="00C665CF"/>
    <w:rPr>
      <w:rFonts w:asciiTheme="majorBidi" w:hAnsiTheme="majorBidi"/>
      <w:bCs/>
      <w:iCs/>
      <w:color w:val="0070C0"/>
      <w:sz w:val="22"/>
    </w:rPr>
  </w:style>
  <w:style w:type="character" w:styleId="-">
    <w:name w:val="Hyperlink"/>
    <w:basedOn w:val="a1"/>
    <w:uiPriority w:val="99"/>
    <w:unhideWhenUsed/>
    <w:rsid w:val="00325545"/>
    <w:rPr>
      <w:color w:val="467886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325545"/>
    <w:rPr>
      <w:color w:val="605E5C"/>
      <w:shd w:val="clear" w:color="auto" w:fill="E1DFDD"/>
    </w:rPr>
  </w:style>
  <w:style w:type="paragraph" w:customStyle="1" w:styleId="a7">
    <w:name w:val="Απάντηση"/>
    <w:basedOn w:val="a0"/>
    <w:next w:val="a0"/>
    <w:link w:val="Char2"/>
    <w:qFormat/>
    <w:rsid w:val="00D56762"/>
    <w:rPr>
      <w:b/>
      <w:i/>
      <w:color w:val="0070C0"/>
      <w:sz w:val="24"/>
      <w:lang w:val="el-GR"/>
    </w:rPr>
  </w:style>
  <w:style w:type="character" w:customStyle="1" w:styleId="Char2">
    <w:name w:val="Απάντηση Char"/>
    <w:basedOn w:val="a1"/>
    <w:link w:val="a7"/>
    <w:rsid w:val="00D56762"/>
    <w:rPr>
      <w:rFonts w:asciiTheme="majorBidi" w:hAnsiTheme="majorBidi"/>
      <w:b/>
      <w:bCs/>
      <w:i/>
      <w:iCs/>
      <w:color w:val="0070C0"/>
      <w:lang w:val="el-GR"/>
    </w:rPr>
  </w:style>
  <w:style w:type="paragraph" w:customStyle="1" w:styleId="abc">
    <w:name w:val="abc"/>
    <w:basedOn w:val="a0"/>
    <w:qFormat/>
    <w:rsid w:val="008841C9"/>
    <w:pPr>
      <w:spacing w:before="120"/>
      <w:ind w:left="680" w:hanging="340"/>
    </w:pPr>
  </w:style>
  <w:style w:type="character" w:customStyle="1" w:styleId="2Char">
    <w:name w:val="Επικεφαλίδα 2 Char"/>
    <w:basedOn w:val="a1"/>
    <w:link w:val="2"/>
    <w:uiPriority w:val="9"/>
    <w:semiHidden/>
    <w:rsid w:val="003F44D1"/>
    <w:rPr>
      <w:rFonts w:asciiTheme="majorHAnsi" w:eastAsiaTheme="majorEastAsia" w:hAnsiTheme="majorHAnsi" w:cstheme="majorBidi"/>
      <w:bCs/>
      <w:iCs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3F44D1"/>
    <w:rPr>
      <w:rFonts w:eastAsiaTheme="majorEastAsia" w:cstheme="majorBidi"/>
      <w:bCs/>
      <w:iCs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3F44D1"/>
    <w:rPr>
      <w:rFonts w:eastAsiaTheme="majorEastAsia" w:cstheme="majorBidi"/>
      <w:bCs/>
      <w:i/>
      <w:color w:val="0F4761" w:themeColor="accent1" w:themeShade="BF"/>
      <w:sz w:val="22"/>
    </w:rPr>
  </w:style>
  <w:style w:type="character" w:customStyle="1" w:styleId="5Char">
    <w:name w:val="Επικεφαλίδα 5 Char"/>
    <w:basedOn w:val="a1"/>
    <w:link w:val="5"/>
    <w:uiPriority w:val="9"/>
    <w:semiHidden/>
    <w:rsid w:val="003F44D1"/>
    <w:rPr>
      <w:rFonts w:eastAsiaTheme="majorEastAsia" w:cstheme="majorBidi"/>
      <w:bCs/>
      <w:iCs/>
      <w:color w:val="0F4761" w:themeColor="accent1" w:themeShade="BF"/>
      <w:sz w:val="22"/>
    </w:rPr>
  </w:style>
  <w:style w:type="character" w:customStyle="1" w:styleId="6Char">
    <w:name w:val="Επικεφαλίδα 6 Char"/>
    <w:basedOn w:val="a1"/>
    <w:link w:val="6"/>
    <w:uiPriority w:val="9"/>
    <w:semiHidden/>
    <w:rsid w:val="003F44D1"/>
    <w:rPr>
      <w:rFonts w:eastAsiaTheme="majorEastAsia" w:cstheme="majorBidi"/>
      <w:bCs/>
      <w:i/>
      <w:color w:val="595959" w:themeColor="text1" w:themeTint="A6"/>
      <w:sz w:val="22"/>
    </w:rPr>
  </w:style>
  <w:style w:type="character" w:customStyle="1" w:styleId="7Char">
    <w:name w:val="Επικεφαλίδα 7 Char"/>
    <w:basedOn w:val="a1"/>
    <w:link w:val="7"/>
    <w:uiPriority w:val="9"/>
    <w:semiHidden/>
    <w:rsid w:val="003F44D1"/>
    <w:rPr>
      <w:rFonts w:eastAsiaTheme="majorEastAsia" w:cstheme="majorBidi"/>
      <w:bCs/>
      <w:iCs/>
      <w:color w:val="595959" w:themeColor="text1" w:themeTint="A6"/>
      <w:sz w:val="22"/>
    </w:rPr>
  </w:style>
  <w:style w:type="character" w:customStyle="1" w:styleId="8Char">
    <w:name w:val="Επικεφαλίδα 8 Char"/>
    <w:basedOn w:val="a1"/>
    <w:link w:val="8"/>
    <w:uiPriority w:val="9"/>
    <w:semiHidden/>
    <w:rsid w:val="003F44D1"/>
    <w:rPr>
      <w:rFonts w:eastAsiaTheme="majorEastAsia" w:cstheme="majorBidi"/>
      <w:bCs/>
      <w:i/>
      <w:color w:val="272727" w:themeColor="text1" w:themeTint="D8"/>
      <w:sz w:val="22"/>
    </w:rPr>
  </w:style>
  <w:style w:type="character" w:customStyle="1" w:styleId="9Char">
    <w:name w:val="Επικεφαλίδα 9 Char"/>
    <w:basedOn w:val="a1"/>
    <w:link w:val="9"/>
    <w:uiPriority w:val="9"/>
    <w:semiHidden/>
    <w:rsid w:val="003F44D1"/>
    <w:rPr>
      <w:rFonts w:eastAsiaTheme="majorEastAsia" w:cstheme="majorBidi"/>
      <w:bCs/>
      <w:iCs/>
      <w:color w:val="272727" w:themeColor="text1" w:themeTint="D8"/>
      <w:sz w:val="22"/>
    </w:rPr>
  </w:style>
  <w:style w:type="paragraph" w:styleId="a8">
    <w:name w:val="Title"/>
    <w:basedOn w:val="a0"/>
    <w:next w:val="a0"/>
    <w:link w:val="Char3"/>
    <w:uiPriority w:val="10"/>
    <w:qFormat/>
    <w:rsid w:val="003F4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1"/>
    <w:link w:val="a8"/>
    <w:uiPriority w:val="10"/>
    <w:rsid w:val="003F44D1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Char4"/>
    <w:uiPriority w:val="11"/>
    <w:qFormat/>
    <w:rsid w:val="003F44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Υπότιτλος Char"/>
    <w:basedOn w:val="a1"/>
    <w:link w:val="a9"/>
    <w:uiPriority w:val="11"/>
    <w:rsid w:val="003F44D1"/>
    <w:rPr>
      <w:rFonts w:eastAsiaTheme="majorEastAsia" w:cstheme="majorBidi"/>
      <w:bCs/>
      <w:iCs/>
      <w:color w:val="595959" w:themeColor="text1" w:themeTint="A6"/>
      <w:spacing w:val="15"/>
      <w:sz w:val="28"/>
      <w:szCs w:val="28"/>
    </w:rPr>
  </w:style>
  <w:style w:type="paragraph" w:styleId="aa">
    <w:name w:val="Quote"/>
    <w:basedOn w:val="a0"/>
    <w:next w:val="a0"/>
    <w:link w:val="Char5"/>
    <w:uiPriority w:val="29"/>
    <w:qFormat/>
    <w:rsid w:val="003F44D1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har5">
    <w:name w:val="Απόσπασμα Char"/>
    <w:basedOn w:val="a1"/>
    <w:link w:val="aa"/>
    <w:uiPriority w:val="29"/>
    <w:rsid w:val="003F44D1"/>
    <w:rPr>
      <w:rFonts w:asciiTheme="majorBidi" w:hAnsiTheme="majorBidi"/>
      <w:bCs/>
      <w:i/>
      <w:color w:val="404040" w:themeColor="text1" w:themeTint="BF"/>
      <w:sz w:val="22"/>
    </w:rPr>
  </w:style>
  <w:style w:type="paragraph" w:styleId="ab">
    <w:name w:val="List Paragraph"/>
    <w:basedOn w:val="a0"/>
    <w:uiPriority w:val="34"/>
    <w:qFormat/>
    <w:rsid w:val="003F44D1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3F44D1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Char6"/>
    <w:uiPriority w:val="30"/>
    <w:qFormat/>
    <w:rsid w:val="003F4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har6">
    <w:name w:val="Έντονο απόσπ. Char"/>
    <w:basedOn w:val="a1"/>
    <w:link w:val="ad"/>
    <w:uiPriority w:val="30"/>
    <w:rsid w:val="003F44D1"/>
    <w:rPr>
      <w:rFonts w:asciiTheme="majorBidi" w:hAnsiTheme="majorBidi"/>
      <w:bCs/>
      <w:i/>
      <w:color w:val="0F4761" w:themeColor="accent1" w:themeShade="BF"/>
      <w:sz w:val="22"/>
    </w:rPr>
  </w:style>
  <w:style w:type="character" w:styleId="ae">
    <w:name w:val="Intense Reference"/>
    <w:basedOn w:val="a1"/>
    <w:uiPriority w:val="32"/>
    <w:qFormat/>
    <w:rsid w:val="003F4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liko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Dionysis Margaris</dc:creator>
  <cp:keywords/>
  <dc:description/>
  <cp:lastModifiedBy>Διονύσης Μάργαρης</cp:lastModifiedBy>
  <cp:revision>3</cp:revision>
  <cp:lastPrinted>2025-05-16T14:40:00Z</cp:lastPrinted>
  <dcterms:created xsi:type="dcterms:W3CDTF">2025-05-19T14:37:00Z</dcterms:created>
  <dcterms:modified xsi:type="dcterms:W3CDTF">2025-05-19T14:37:00Z</dcterms:modified>
</cp:coreProperties>
</file>