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00"/>
        <w:gridCol w:w="2700"/>
        <w:gridCol w:w="156"/>
      </w:tblGrid>
      <w:tr w:rsidR="00A70855" w:rsidRPr="00A70855" w:rsidTr="00B8130A">
        <w:trPr>
          <w:tblCellSpacing w:w="0" w:type="dxa"/>
        </w:trPr>
        <w:tc>
          <w:tcPr>
            <w:tcW w:w="0" w:type="auto"/>
            <w:gridSpan w:val="3"/>
            <w:hideMark/>
          </w:tcPr>
          <w:p w:rsidR="00A70855" w:rsidRPr="00A70855" w:rsidRDefault="00A70855" w:rsidP="00A70855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A70855" w:rsidRPr="00A70855" w:rsidTr="00B8130A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31"/>
              <w:gridCol w:w="6575"/>
            </w:tblGrid>
            <w:tr w:rsidR="00A70855" w:rsidRPr="00A708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0855" w:rsidRPr="00A70855" w:rsidRDefault="00A70855" w:rsidP="00A70855">
                  <w:pPr>
                    <w:spacing w:beforeAutospacing="1" w:after="0" w:afterAutospacing="1" w:line="240" w:lineRule="auto"/>
                    <w:ind w:left="72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70855" w:rsidRPr="00A70855" w:rsidRDefault="00A70855" w:rsidP="00A7085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</w:tr>
            <w:tr w:rsidR="00A70855" w:rsidRPr="00A708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0855" w:rsidRPr="00A70855" w:rsidRDefault="00A70855" w:rsidP="00A70855">
                  <w:pPr>
                    <w:spacing w:beforeAutospacing="1" w:after="0" w:afterAutospacing="1" w:line="240" w:lineRule="auto"/>
                    <w:ind w:left="72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70855" w:rsidRPr="00A70855" w:rsidRDefault="00A70855" w:rsidP="00A7085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FD76B9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2152650" cy="2343150"/>
                        <wp:effectExtent l="19050" t="0" r="0" b="0"/>
                        <wp:docPr id="5" name="Εικόνα 5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0855" w:rsidRPr="00A70855" w:rsidRDefault="00A70855" w:rsidP="00A70855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A70855" w:rsidRPr="00A70855" w:rsidTr="00B8130A">
        <w:trPr>
          <w:tblCellSpacing w:w="0" w:type="dxa"/>
        </w:trPr>
        <w:tc>
          <w:tcPr>
            <w:tcW w:w="0" w:type="auto"/>
            <w:gridSpan w:val="3"/>
            <w:hideMark/>
          </w:tcPr>
          <w:p w:rsidR="005A3449" w:rsidRDefault="005A3449"/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916"/>
              <w:gridCol w:w="3390"/>
            </w:tblGrid>
            <w:tr w:rsidR="00A70855" w:rsidRPr="00A708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0855" w:rsidRPr="00A70855" w:rsidRDefault="00A70855" w:rsidP="00A70855">
                  <w:pPr>
                    <w:numPr>
                      <w:ilvl w:val="0"/>
                      <w:numId w:val="7"/>
                    </w:numPr>
                    <w:spacing w:after="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Κάθε κλάσμα παριστάνει και το πηλίκο της διαίρεσης του αριθμητή διά του παρονομαστή.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br/>
                    <w:t>Γενικά ισχύει </w:t>
                  </w:r>
                  <w:r w:rsidRPr="00FD76B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 xml:space="preserve">  </w:t>
                  </w:r>
                  <w:r w:rsidRPr="005A3449">
                    <w:rPr>
                      <w:rFonts w:ascii="Comic Sans MS" w:eastAsia="Times New Roman" w:hAnsi="Comic Sans MS" w:cs="Times New Roman"/>
                      <w:color w:val="8DB3E2" w:themeColor="text2" w:themeTint="66"/>
                      <w:sz w:val="28"/>
                      <w:szCs w:val="28"/>
                      <w:lang w:eastAsia="el-GR"/>
                    </w:rPr>
                    <w:t>κ/</w:t>
                  </w:r>
                  <w:proofErr w:type="spellStart"/>
                  <w:r w:rsidR="005A3449" w:rsidRPr="005A3449">
                    <w:rPr>
                      <w:rFonts w:ascii="Comic Sans MS" w:eastAsia="Times New Roman" w:hAnsi="Comic Sans MS" w:cs="Times New Roman"/>
                      <w:color w:val="8DB3E2" w:themeColor="text2" w:themeTint="66"/>
                      <w:sz w:val="28"/>
                      <w:szCs w:val="28"/>
                      <w:lang w:eastAsia="el-GR"/>
                    </w:rPr>
                    <w:t>ν</w:t>
                  </w:r>
                  <w:r w:rsidR="005A344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=</w:t>
                  </w:r>
                  <w:r w:rsidRPr="00FD76B9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κ:</w:t>
                  </w:r>
                  <w:r w:rsidRPr="00A70855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ν</w:t>
                  </w:r>
                  <w:proofErr w:type="spellEnd"/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όπου </w:t>
                  </w:r>
                  <w:r w:rsidRPr="00A70855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κ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, </w:t>
                  </w:r>
                  <w:r w:rsidRPr="00A70855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ν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φυσικοί αριθμοί και </w:t>
                  </w:r>
                  <w:r w:rsidRPr="00A70855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ν </w:t>
                  </w:r>
                  <w:r w:rsidRPr="00FD76B9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≠</w:t>
                  </w:r>
                  <w:r w:rsidRPr="00A70855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 0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A70855" w:rsidRPr="00A70855" w:rsidRDefault="00A70855" w:rsidP="00A70855">
                  <w:pPr>
                    <w:numPr>
                      <w:ilvl w:val="0"/>
                      <w:numId w:val="7"/>
                    </w:numPr>
                    <w:spacing w:beforeAutospacing="1" w:after="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Κάθε φυσικός αριθμός </w:t>
                  </w:r>
                  <w:r w:rsidRPr="00A70855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κ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μπορεί να έχει τη μορφή κλάσματος με παρονομαστή το </w:t>
                  </w:r>
                  <w:r w:rsidRPr="00FD76B9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1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,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br/>
                    <w:t>γιατί </w:t>
                  </w:r>
                  <w:r w:rsidRPr="00A70855">
                    <w:rPr>
                      <w:rFonts w:ascii="Comic Sans MS" w:eastAsia="Times New Roman" w:hAnsi="Comic Sans MS" w:cs="Times New Roman"/>
                      <w:color w:val="009EBB"/>
                      <w:sz w:val="28"/>
                      <w:szCs w:val="28"/>
                      <w:lang w:eastAsia="el-GR"/>
                    </w:rPr>
                    <w:t>κ = κ : 1 = 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.</w:t>
                  </w:r>
                  <w:r w:rsidRPr="005A3449">
                    <w:rPr>
                      <w:rFonts w:ascii="Comic Sans MS" w:eastAsia="Times New Roman" w:hAnsi="Comic Sans MS" w:cs="Times New Roman"/>
                      <w:color w:val="8DB3E2" w:themeColor="text2" w:themeTint="66"/>
                      <w:sz w:val="28"/>
                      <w:szCs w:val="28"/>
                      <w:lang w:eastAsia="el-GR"/>
                    </w:rPr>
                    <w:t>κ/1</w:t>
                  </w:r>
                </w:p>
              </w:tc>
              <w:tc>
                <w:tcPr>
                  <w:tcW w:w="0" w:type="auto"/>
                  <w:hideMark/>
                </w:tcPr>
                <w:p w:rsidR="00A70855" w:rsidRPr="00A70855" w:rsidRDefault="00A70855" w:rsidP="00A7085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FD76B9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2028825" cy="1114425"/>
                        <wp:effectExtent l="19050" t="0" r="9525" b="0"/>
                        <wp:docPr id="6" name="Εικόνα 6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0855" w:rsidRPr="00A70855" w:rsidRDefault="00A70855" w:rsidP="00A70855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A70855" w:rsidRPr="00A70855" w:rsidTr="00B8130A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306"/>
            </w:tblGrid>
            <w:tr w:rsidR="00A70855" w:rsidRPr="00A708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0855" w:rsidRPr="00FD76B9" w:rsidRDefault="00A70855" w:rsidP="00A70855">
                  <w:pPr>
                    <w:numPr>
                      <w:ilvl w:val="0"/>
                      <w:numId w:val="8"/>
                    </w:numPr>
                    <w:spacing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Η έννοια του κλάσματος επεκτείνεται και στην περίπτωση που ο αριθμητής είναι</w:t>
                  </w:r>
                  <w:r w:rsidRPr="00A7085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br/>
                    <w:t>μεγαλύτερος από τον παρονομαστή. Τότε το κλάσμα είναι μεγαλύτερο από το 1.</w:t>
                  </w:r>
                </w:p>
                <w:p w:rsidR="00B8130A" w:rsidRPr="00FD76B9" w:rsidRDefault="00B8130A" w:rsidP="00B8130A">
                  <w:pPr>
                    <w:spacing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  <w:p w:rsidR="00FD76B9" w:rsidRDefault="00FD76B9" w:rsidP="00B8130A">
                  <w:pPr>
                    <w:spacing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  <w:p w:rsidR="00FD76B9" w:rsidRDefault="00FD76B9" w:rsidP="00B8130A">
                  <w:pPr>
                    <w:spacing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  <w:p w:rsidR="00B8130A" w:rsidRDefault="00B8130A" w:rsidP="00B8130A">
                  <w:pPr>
                    <w:spacing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FD76B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lastRenderedPageBreak/>
                    <w:t>ΑΝΑΓΩΓΗ ΣΤΗ ΜΟΝΑΔΑ</w:t>
                  </w:r>
                </w:p>
                <w:p w:rsidR="00FD76B9" w:rsidRPr="00A70855" w:rsidRDefault="00FD76B9" w:rsidP="00B8130A">
                  <w:pPr>
                    <w:spacing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A70855" w:rsidRPr="00A70855" w:rsidRDefault="00FD76B9" w:rsidP="00FD76B9">
            <w:pPr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  <w:r w:rsidRPr="005A3449">
              <w:rPr>
                <w:rFonts w:ascii="Tahoma" w:hAnsi="Tahoma" w:cs="Tahoma"/>
                <w:i/>
                <w:iCs/>
                <w:color w:val="333333"/>
                <w:sz w:val="24"/>
                <w:szCs w:val="24"/>
                <w:highlight w:val="yellow"/>
                <w:shd w:val="clear" w:color="auto" w:fill="E7F6FD"/>
              </w:rPr>
              <w:lastRenderedPageBreak/>
              <w:t>Είναι γνωστή η τιμή του όλου και ζητείται του μέρους. Άλλος τρόπος λύσης είναι ο πολλαπλασιασμός του αριθμού που εκφράζει το μέρος επί τον αριθμό που εκφράζει το όλον</w:t>
            </w:r>
            <w:r w:rsidRPr="00FD76B9">
              <w:rPr>
                <w:rFonts w:ascii="Tahoma" w:hAnsi="Tahoma" w:cs="Tahoma"/>
                <w:i/>
                <w:iCs/>
                <w:color w:val="333333"/>
                <w:sz w:val="24"/>
                <w:szCs w:val="24"/>
                <w:shd w:val="clear" w:color="auto" w:fill="E7F6FD"/>
              </w:rPr>
              <w:t xml:space="preserve"> </w:t>
            </w:r>
          </w:p>
        </w:tc>
      </w:tr>
      <w:tr w:rsidR="00B8130A" w:rsidRPr="00B8130A" w:rsidTr="00B8130A">
        <w:tblPrEx>
          <w:shd w:val="clear" w:color="auto" w:fill="FFFFFF"/>
        </w:tblPrEx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8130A" w:rsidRPr="00B8130A" w:rsidRDefault="00B8130A" w:rsidP="00B8130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130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lastRenderedPageBreak/>
              <w:t>Το καμπαναριό μιας εκκλησίας έχει ύψος 20 m, ενώ η εκκλησία έχει ύψος τα  του ύψους του καμπαναριού. Ποιο είναι το ύψος της εκκλησίας;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8130A" w:rsidRPr="00B8130A" w:rsidRDefault="00B8130A" w:rsidP="00B8130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FD76B9"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1600200" cy="1685925"/>
                  <wp:effectExtent l="19050" t="0" r="0" b="0"/>
                  <wp:docPr id="9" name="Εικόνα 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30A" w:rsidRPr="00B8130A" w:rsidTr="00B8130A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8130A" w:rsidRPr="00B8130A" w:rsidRDefault="00B8130A" w:rsidP="00B8130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FD76B9"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581025" cy="228600"/>
                  <wp:effectExtent l="19050" t="0" r="9525" b="0"/>
                  <wp:docPr id="10" name="Εικόνα 10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8130A" w:rsidRPr="00B8130A" w:rsidRDefault="00B8130A" w:rsidP="00B8130A">
            <w:pPr>
              <w:spacing w:after="0" w:line="240" w:lineRule="auto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130A" w:rsidRPr="00B8130A" w:rsidRDefault="00B8130A" w:rsidP="00B8130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FD76B9" w:rsidRPr="00B8130A" w:rsidTr="00854405">
        <w:tblPrEx>
          <w:shd w:val="clear" w:color="auto" w:fill="FFFFFF"/>
        </w:tblPrEx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8130A" w:rsidRPr="00B8130A" w:rsidRDefault="00FD76B9" w:rsidP="00854405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  <w:r w:rsidRPr="00B8130A"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  <w:t>Όλο το ύψος του καμπαναριού, δηλαδή τα , είναι </w:t>
            </w:r>
            <w:r w:rsidRPr="00B8130A">
              <w:rPr>
                <w:rFonts w:ascii="Comic Sans MS" w:eastAsia="Times New Roman" w:hAnsi="Comic Sans MS" w:cs="Tahoma"/>
                <w:color w:val="009EBB"/>
                <w:sz w:val="28"/>
                <w:szCs w:val="28"/>
                <w:lang w:eastAsia="el-GR"/>
              </w:rPr>
              <w:t>20m</w:t>
            </w:r>
            <w:r w:rsidRPr="00B8130A"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  <w:t>, επομένως το  αυτού θα είναι </w:t>
            </w:r>
            <w:r w:rsidRPr="00B8130A">
              <w:rPr>
                <w:rFonts w:ascii="Comic Sans MS" w:eastAsia="Times New Roman" w:hAnsi="Comic Sans MS" w:cs="Tahoma"/>
                <w:color w:val="009EBB"/>
                <w:sz w:val="28"/>
                <w:szCs w:val="28"/>
                <w:lang w:eastAsia="el-GR"/>
              </w:rPr>
              <w:t>  20 cm = m=4m</w:t>
            </w:r>
            <w:r w:rsidRPr="00B8130A"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  <w:t>.</w:t>
            </w:r>
            <w:r w:rsidRPr="00B8130A"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  <w:br/>
              <w:t>Τότε τα  θα είναι </w:t>
            </w:r>
            <w:r w:rsidRPr="00B8130A">
              <w:rPr>
                <w:rFonts w:ascii="Comic Sans MS" w:eastAsia="Times New Roman" w:hAnsi="Comic Sans MS" w:cs="Tahoma"/>
                <w:color w:val="009EBB"/>
                <w:sz w:val="28"/>
                <w:szCs w:val="28"/>
                <w:lang w:eastAsia="el-GR"/>
              </w:rPr>
              <w:t>3  4 m = 12 m</w:t>
            </w:r>
            <w:r w:rsidRPr="00B8130A"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  <w:t>. Άρα το ύψος της εκκλησίας θα είναι </w:t>
            </w:r>
            <w:r w:rsidRPr="00B8130A">
              <w:rPr>
                <w:rFonts w:ascii="Comic Sans MS" w:eastAsia="Times New Roman" w:hAnsi="Comic Sans MS" w:cs="Tahoma"/>
                <w:color w:val="009EBB"/>
                <w:sz w:val="28"/>
                <w:szCs w:val="28"/>
                <w:lang w:eastAsia="el-GR"/>
              </w:rPr>
              <w:t>12 m</w:t>
            </w:r>
            <w:r w:rsidRPr="00B8130A"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  <w:t>.</w:t>
            </w:r>
          </w:p>
        </w:tc>
      </w:tr>
    </w:tbl>
    <w:p w:rsidR="007E064A" w:rsidRDefault="007E064A">
      <w:pPr>
        <w:rPr>
          <w:rFonts w:ascii="Comic Sans MS" w:hAnsi="Comic Sans MS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8"/>
        <w:gridCol w:w="8028"/>
      </w:tblGrid>
      <w:tr w:rsidR="001A2D6A" w:rsidRPr="001A2D6A" w:rsidTr="001A2D6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A2D6A" w:rsidRPr="001A2D6A" w:rsidRDefault="001A2D6A" w:rsidP="001A2D6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1.Συμπλήρωσε τα παρακάτω κενά:</w:t>
            </w:r>
          </w:p>
        </w:tc>
      </w:tr>
      <w:tr w:rsidR="001A2D6A" w:rsidRPr="001A2D6A" w:rsidTr="001A2D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2D6A" w:rsidRPr="001A2D6A" w:rsidRDefault="001A2D6A" w:rsidP="001A2D6A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1A2D6A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(α)</w:t>
            </w:r>
          </w:p>
        </w:tc>
        <w:tc>
          <w:tcPr>
            <w:tcW w:w="0" w:type="auto"/>
            <w:shd w:val="clear" w:color="auto" w:fill="FFFFFF"/>
            <w:hideMark/>
          </w:tcPr>
          <w:p w:rsidR="001A2D6A" w:rsidRPr="001A2D6A" w:rsidRDefault="001A2D6A" w:rsidP="001A2D6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Στο κλάσμα </w:t>
            </w:r>
            <w:r w:rsidRPr="001A2D6A"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171450" cy="304800"/>
                  <wp:effectExtent l="19050" t="0" r="0" b="0"/>
                  <wp:docPr id="13" name="Εικόνα 1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 οι αριθμοί κ και λ ονομάζονται ...................................................</w:t>
            </w:r>
          </w:p>
        </w:tc>
      </w:tr>
      <w:tr w:rsidR="001A2D6A" w:rsidRPr="001A2D6A" w:rsidTr="001A2D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2D6A" w:rsidRPr="001A2D6A" w:rsidRDefault="001A2D6A" w:rsidP="001A2D6A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1A2D6A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(β)</w:t>
            </w:r>
          </w:p>
        </w:tc>
        <w:tc>
          <w:tcPr>
            <w:tcW w:w="0" w:type="auto"/>
            <w:shd w:val="clear" w:color="auto" w:fill="FFFFFF"/>
            <w:hideMark/>
          </w:tcPr>
          <w:p w:rsidR="001A2D6A" w:rsidRPr="001A2D6A" w:rsidRDefault="001A2D6A" w:rsidP="001A2D6A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Ισχύει ότι: (α)   </w:t>
            </w:r>
            <w:r w:rsidR="00A7332B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α/1</w:t>
            </w: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  = .................. (β)     </w:t>
            </w:r>
            <w:r w:rsidR="00A7332B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α/α</w:t>
            </w: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  = .................. (γ)  =    .</w:t>
            </w:r>
            <w:r w:rsidR="00A7332B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0/α</w:t>
            </w: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 .................</w:t>
            </w:r>
          </w:p>
        </w:tc>
      </w:tr>
      <w:tr w:rsidR="001A2D6A" w:rsidRPr="001A2D6A" w:rsidTr="001A2D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2D6A" w:rsidRPr="001A2D6A" w:rsidRDefault="001A2D6A" w:rsidP="001A2D6A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1A2D6A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(γ)</w:t>
            </w:r>
          </w:p>
        </w:tc>
        <w:tc>
          <w:tcPr>
            <w:tcW w:w="0" w:type="auto"/>
            <w:shd w:val="clear" w:color="auto" w:fill="FFFFFF"/>
            <w:hideMark/>
          </w:tcPr>
          <w:p w:rsidR="001A2D6A" w:rsidRPr="001A2D6A" w:rsidRDefault="001A2D6A" w:rsidP="005A3449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Η φράση "το μέρος   </w:t>
            </w:r>
            <w:r w:rsidR="005A344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3/5</w:t>
            </w:r>
            <w:r w:rsidRPr="001A2D6A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     ενός μεγέθους Α" εκφράζει τον χωρισμό του μεγέθους Α σε ............................... ..............................................................................</w:t>
            </w:r>
          </w:p>
        </w:tc>
      </w:tr>
    </w:tbl>
    <w:p w:rsidR="00FD76B9" w:rsidRPr="005D5FEC" w:rsidRDefault="005D5F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Pr="005D5FEC"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5D5FEC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 xml:space="preserve">Μια δεξαμενή πετρελαίου σε μια πολυκατοικία, χωράει 2000 </w:t>
      </w:r>
      <w:proofErr w:type="spellStart"/>
      <w:r w:rsidRPr="005D5FEC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lt</w:t>
      </w:r>
      <w:proofErr w:type="spellEnd"/>
      <w:r w:rsidRPr="005D5FEC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. Ο διαχειριστής σε μια μέτρηση βρήκε ότι ήταν γεμάτη κατά τα </w:t>
      </w:r>
      <w:r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 xml:space="preserve">  3/</w:t>
      </w:r>
      <w:r w:rsidR="00983D23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4</w:t>
      </w:r>
      <w:r w:rsidRPr="005D5FEC">
        <w:rPr>
          <w:rFonts w:ascii="Comic Sans MS" w:hAnsi="Comic Sans MS" w:cs="Tahoma"/>
          <w:i/>
          <w:iCs/>
          <w:color w:val="333333"/>
          <w:sz w:val="28"/>
          <w:szCs w:val="28"/>
          <w:shd w:val="clear" w:color="auto" w:fill="FFFFFF"/>
        </w:rPr>
        <w:t>. Πόσα λίτρα πετρέλαιο είχε η δεξαμενή;</w:t>
      </w:r>
    </w:p>
    <w:sectPr w:rsidR="00FD76B9" w:rsidRPr="005D5FEC" w:rsidSect="007E064A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74" w:rsidRDefault="00770D74" w:rsidP="00A70855">
      <w:pPr>
        <w:spacing w:after="0" w:line="240" w:lineRule="auto"/>
      </w:pPr>
      <w:r>
        <w:separator/>
      </w:r>
    </w:p>
  </w:endnote>
  <w:endnote w:type="continuationSeparator" w:id="0">
    <w:p w:rsidR="00770D74" w:rsidRDefault="00770D74" w:rsidP="00A7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74" w:rsidRDefault="00770D74" w:rsidP="00A70855">
      <w:pPr>
        <w:spacing w:after="0" w:line="240" w:lineRule="auto"/>
      </w:pPr>
      <w:r>
        <w:separator/>
      </w:r>
    </w:p>
  </w:footnote>
  <w:footnote w:type="continuationSeparator" w:id="0">
    <w:p w:rsidR="00770D74" w:rsidRDefault="00770D74" w:rsidP="00A7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55" w:rsidRPr="00A70855" w:rsidRDefault="00A70855" w:rsidP="00A70855">
    <w:pPr>
      <w:pStyle w:val="a3"/>
      <w:jc w:val="center"/>
      <w:rPr>
        <w:sz w:val="40"/>
        <w:szCs w:val="40"/>
      </w:rPr>
    </w:pPr>
    <w:r w:rsidRPr="00A70855">
      <w:rPr>
        <w:rFonts w:ascii="Tahoma" w:hAnsi="Tahoma" w:cs="Tahoma"/>
        <w:color w:val="333333"/>
        <w:sz w:val="40"/>
        <w:szCs w:val="40"/>
        <w:shd w:val="clear" w:color="auto" w:fill="E3DBC9"/>
        <w:lang w:val="en-US"/>
      </w:rPr>
      <w:t>K</w:t>
    </w:r>
    <w:proofErr w:type="spellStart"/>
    <w:r w:rsidRPr="00A70855">
      <w:rPr>
        <w:rFonts w:ascii="Tahoma" w:hAnsi="Tahoma" w:cs="Tahoma"/>
        <w:color w:val="333333"/>
        <w:sz w:val="40"/>
        <w:szCs w:val="40"/>
        <w:shd w:val="clear" w:color="auto" w:fill="E3DBC9"/>
      </w:rPr>
      <w:t>λάσματα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B57"/>
    <w:multiLevelType w:val="multilevel"/>
    <w:tmpl w:val="FDA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C7A26"/>
    <w:multiLevelType w:val="multilevel"/>
    <w:tmpl w:val="BD7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333D9"/>
    <w:multiLevelType w:val="multilevel"/>
    <w:tmpl w:val="86B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82389"/>
    <w:multiLevelType w:val="multilevel"/>
    <w:tmpl w:val="EBD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86C6E"/>
    <w:multiLevelType w:val="multilevel"/>
    <w:tmpl w:val="BEE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979CE"/>
    <w:multiLevelType w:val="multilevel"/>
    <w:tmpl w:val="559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E2B62"/>
    <w:multiLevelType w:val="multilevel"/>
    <w:tmpl w:val="264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41582"/>
    <w:multiLevelType w:val="multilevel"/>
    <w:tmpl w:val="A460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855"/>
    <w:rsid w:val="001A2D6A"/>
    <w:rsid w:val="00257E6D"/>
    <w:rsid w:val="00311556"/>
    <w:rsid w:val="005A3449"/>
    <w:rsid w:val="005C30D0"/>
    <w:rsid w:val="005D5FEC"/>
    <w:rsid w:val="006C4A9D"/>
    <w:rsid w:val="00770D74"/>
    <w:rsid w:val="007E064A"/>
    <w:rsid w:val="00983D23"/>
    <w:rsid w:val="00A70855"/>
    <w:rsid w:val="00A7332B"/>
    <w:rsid w:val="00B8130A"/>
    <w:rsid w:val="00C042D1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70855"/>
  </w:style>
  <w:style w:type="paragraph" w:styleId="a4">
    <w:name w:val="footer"/>
    <w:basedOn w:val="a"/>
    <w:link w:val="Char0"/>
    <w:uiPriority w:val="99"/>
    <w:semiHidden/>
    <w:unhideWhenUsed/>
    <w:rsid w:val="00A70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70855"/>
  </w:style>
  <w:style w:type="character" w:styleId="a5">
    <w:name w:val="Strong"/>
    <w:basedOn w:val="a0"/>
    <w:uiPriority w:val="22"/>
    <w:qFormat/>
    <w:rsid w:val="00A7085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7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7085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8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2020-03-30T13:42:00Z</dcterms:created>
  <dcterms:modified xsi:type="dcterms:W3CDTF">2020-03-30T13:42:00Z</dcterms:modified>
</cp:coreProperties>
</file>