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58" w:rsidRPr="000C162D" w:rsidRDefault="000C162D">
      <w:pPr>
        <w:rPr>
          <w:sz w:val="40"/>
          <w:szCs w:val="40"/>
        </w:rPr>
      </w:pPr>
      <w:r w:rsidRPr="000C162D">
        <w:rPr>
          <w:sz w:val="40"/>
          <w:szCs w:val="40"/>
        </w:rPr>
        <w:t>ΙΣΤΟΡΙΑ</w:t>
      </w:r>
    </w:p>
    <w:p w:rsidR="000C162D" w:rsidRPr="000C162D" w:rsidRDefault="000C162D">
      <w:pPr>
        <w:rPr>
          <w:sz w:val="40"/>
          <w:szCs w:val="40"/>
        </w:rPr>
      </w:pPr>
    </w:p>
    <w:p w:rsidR="000C162D" w:rsidRDefault="000C162D">
      <w:pPr>
        <w:rPr>
          <w:sz w:val="40"/>
          <w:szCs w:val="40"/>
        </w:rPr>
      </w:pPr>
      <w:r w:rsidRPr="000C162D">
        <w:rPr>
          <w:sz w:val="40"/>
          <w:szCs w:val="40"/>
        </w:rPr>
        <w:t xml:space="preserve">Κεφ.15 Η παρέμβαση των μεγάλων δυνάμεων και η ναυμαχία του </w:t>
      </w:r>
      <w:proofErr w:type="spellStart"/>
      <w:r w:rsidRPr="000C162D">
        <w:rPr>
          <w:sz w:val="40"/>
          <w:szCs w:val="40"/>
        </w:rPr>
        <w:t>Ναυαρίνου</w:t>
      </w:r>
      <w:proofErr w:type="spellEnd"/>
    </w:p>
    <w:p w:rsidR="000C162D" w:rsidRDefault="000C162D">
      <w:hyperlink r:id="rId4" w:history="1">
        <w:r>
          <w:rPr>
            <w:rStyle w:val="-"/>
          </w:rPr>
          <w:t>http://daskalosa.eu/history_st/st_istoria_en.c_15_i_parembasi_ton_megalon_dynameon_kai_i_naymaxia_toy_nayarinoy.html</w:t>
        </w:r>
      </w:hyperlink>
    </w:p>
    <w:p w:rsidR="000C162D" w:rsidRDefault="000C162D"/>
    <w:p w:rsidR="000C162D" w:rsidRPr="000C162D" w:rsidRDefault="000C162D">
      <w:pPr>
        <w:rPr>
          <w:sz w:val="40"/>
          <w:szCs w:val="40"/>
        </w:rPr>
      </w:pPr>
      <w:r w:rsidRPr="000C162D">
        <w:rPr>
          <w:sz w:val="40"/>
          <w:szCs w:val="40"/>
        </w:rPr>
        <w:t>Κεφ. 16  Οι εθνοσυνελεύσεις και η πολιτική οργάνωση</w:t>
      </w:r>
    </w:p>
    <w:p w:rsidR="000C162D" w:rsidRPr="000C162D" w:rsidRDefault="000C162D">
      <w:pPr>
        <w:rPr>
          <w:sz w:val="40"/>
          <w:szCs w:val="40"/>
        </w:rPr>
      </w:pPr>
    </w:p>
    <w:p w:rsidR="000C162D" w:rsidRPr="000C162D" w:rsidRDefault="000C162D">
      <w:pPr>
        <w:rPr>
          <w:sz w:val="40"/>
          <w:szCs w:val="40"/>
        </w:rPr>
      </w:pPr>
      <w:hyperlink r:id="rId5" w:history="1">
        <w:r>
          <w:rPr>
            <w:rStyle w:val="-"/>
          </w:rPr>
          <w:t>http://daskalosa.eu/history_st/st_istoria_en.c_16_oi_ethnosyneleyseis_kai_i_politiki_organosi_toy_agona.html</w:t>
        </w:r>
      </w:hyperlink>
    </w:p>
    <w:sectPr w:rsidR="000C162D" w:rsidRPr="000C162D" w:rsidSect="007019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62D"/>
    <w:rsid w:val="000C162D"/>
    <w:rsid w:val="0070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C1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skalosa.eu/history_st/st_istoria_en.c_16_oi_ethnosyneleyseis_kai_i_politiki_organosi_toy_agona.html" TargetMode="External"/><Relationship Id="rId4" Type="http://schemas.openxmlformats.org/officeDocument/2006/relationships/hyperlink" Target="http://daskalosa.eu/history_st/st_istoria_en.c_15_i_parembasi_ton_megalon_dynameon_kai_i_naymaxia_toy_nayarinoy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2020-05-12T19:54:00Z</dcterms:created>
  <dcterms:modified xsi:type="dcterms:W3CDTF">2020-05-12T19:58:00Z</dcterms:modified>
</cp:coreProperties>
</file>