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68C1D" w14:textId="47FD87AA" w:rsidR="00684B57" w:rsidRDefault="00D31459">
      <w:r>
        <w:t>Η εργασία μου.</w:t>
      </w:r>
    </w:p>
    <w:sectPr w:rsidR="00684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525"/>
    <w:rsid w:val="00081442"/>
    <w:rsid w:val="00684B57"/>
    <w:rsid w:val="00900F30"/>
    <w:rsid w:val="00B92525"/>
    <w:rsid w:val="00D31459"/>
    <w:rsid w:val="00D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F0C"/>
  <w15:chartTrackingRefBased/>
  <w15:docId w15:val="{0C34346C-E82A-4A42-B0C2-EBBA75E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Vasileiou</dc:creator>
  <cp:keywords/>
  <dc:description/>
  <cp:lastModifiedBy>Vasilis Vasileiou</cp:lastModifiedBy>
  <cp:revision>2</cp:revision>
  <dcterms:created xsi:type="dcterms:W3CDTF">2024-07-06T13:34:00Z</dcterms:created>
  <dcterms:modified xsi:type="dcterms:W3CDTF">2024-07-06T13:35:00Z</dcterms:modified>
</cp:coreProperties>
</file>