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F2C" w:rsidRDefault="00112F2C" w:rsidP="00112F2C">
      <w:pPr>
        <w:keepNext/>
        <w:keepLines/>
        <w:spacing w:before="480" w:after="0"/>
        <w:outlineLvl w:val="0"/>
        <w:rPr>
          <w:rFonts w:eastAsiaTheme="majorEastAsia" w:cstheme="majorBidi"/>
          <w:b/>
          <w:bCs/>
          <w:color w:val="365F91" w:themeColor="accent1" w:themeShade="BF"/>
          <w:sz w:val="40"/>
          <w:szCs w:val="28"/>
          <w:lang w:val="el-GR"/>
        </w:rPr>
      </w:pPr>
      <w:r w:rsidRPr="00112F2C">
        <w:rPr>
          <w:rFonts w:eastAsiaTheme="majorEastAsia" w:cstheme="majorBidi"/>
          <w:b/>
          <w:bCs/>
          <w:color w:val="365F91" w:themeColor="accent1" w:themeShade="BF"/>
          <w:sz w:val="40"/>
          <w:szCs w:val="28"/>
          <w:lang w:val="el-GR"/>
        </w:rPr>
        <w:t>ΛΟΥΛΟΥΔΙΑ  μέσα στην καρδιά του ΧΕΙΜΩΝΑ</w:t>
      </w:r>
    </w:p>
    <w:p w:rsidR="00112F2C" w:rsidRDefault="00112F2C" w:rsidP="00112F2C">
      <w:pPr>
        <w:spacing w:after="0" w:line="240" w:lineRule="auto"/>
        <w:rPr>
          <w:lang w:val="el-GR"/>
        </w:rPr>
      </w:pPr>
    </w:p>
    <w:p w:rsidR="00112F2C" w:rsidRDefault="00112F2C" w:rsidP="00112F2C">
      <w:pPr>
        <w:spacing w:after="0" w:line="240" w:lineRule="auto"/>
        <w:rPr>
          <w:lang w:val="el-GR"/>
        </w:rPr>
      </w:pPr>
    </w:p>
    <w:p w:rsidR="00112F2C" w:rsidRPr="00112F2C" w:rsidRDefault="00112F2C" w:rsidP="00112F2C">
      <w:pPr>
        <w:spacing w:after="0" w:line="240" w:lineRule="auto"/>
        <w:rPr>
          <w:lang w:val="el-GR"/>
        </w:rPr>
      </w:pPr>
      <w:bookmarkStart w:id="0" w:name="_GoBack"/>
      <w:bookmarkEnd w:id="0"/>
    </w:p>
    <w:p w:rsidR="00112F2C" w:rsidRPr="00112F2C" w:rsidRDefault="00112F2C" w:rsidP="00112F2C">
      <w:pPr>
        <w:numPr>
          <w:ilvl w:val="0"/>
          <w:numId w:val="1"/>
        </w:numPr>
        <w:spacing w:after="0" w:line="240" w:lineRule="auto"/>
        <w:rPr>
          <w:b/>
          <w:color w:val="4F6228" w:themeColor="accent3" w:themeShade="80"/>
          <w:sz w:val="28"/>
          <w:szCs w:val="28"/>
          <w:lang w:val="el-GR"/>
        </w:rPr>
      </w:pPr>
      <w:r w:rsidRPr="00112F2C">
        <w:rPr>
          <w:b/>
          <w:color w:val="4F6228" w:themeColor="accent3" w:themeShade="80"/>
          <w:sz w:val="28"/>
          <w:szCs w:val="28"/>
          <w:lang w:val="el-GR"/>
        </w:rPr>
        <w:t>Χειμώνανθος  ή Χειμωνανθός</w:t>
      </w:r>
    </w:p>
    <w:p w:rsidR="00112F2C" w:rsidRPr="00112F2C" w:rsidRDefault="00112F2C" w:rsidP="00112F2C">
      <w:pPr>
        <w:numPr>
          <w:ilvl w:val="0"/>
          <w:numId w:val="1"/>
        </w:numPr>
        <w:spacing w:after="0" w:line="240" w:lineRule="auto"/>
        <w:rPr>
          <w:b/>
          <w:color w:val="4F6228" w:themeColor="accent3" w:themeShade="80"/>
          <w:sz w:val="28"/>
          <w:szCs w:val="28"/>
          <w:lang w:val="el-GR"/>
        </w:rPr>
      </w:pPr>
      <w:r w:rsidRPr="00112F2C">
        <w:rPr>
          <w:b/>
          <w:color w:val="4F6228" w:themeColor="accent3" w:themeShade="80"/>
          <w:sz w:val="28"/>
          <w:szCs w:val="28"/>
          <w:lang w:val="el-GR"/>
        </w:rPr>
        <w:t>Πανσές</w:t>
      </w:r>
    </w:p>
    <w:p w:rsidR="00112F2C" w:rsidRDefault="00112F2C" w:rsidP="00112F2C">
      <w:pPr>
        <w:numPr>
          <w:ilvl w:val="0"/>
          <w:numId w:val="1"/>
        </w:numPr>
        <w:spacing w:after="0" w:line="240" w:lineRule="auto"/>
        <w:rPr>
          <w:b/>
          <w:color w:val="4F6228" w:themeColor="accent3" w:themeShade="80"/>
          <w:sz w:val="28"/>
          <w:szCs w:val="28"/>
          <w:lang w:val="el-GR"/>
        </w:rPr>
      </w:pPr>
      <w:r w:rsidRPr="00112F2C">
        <w:rPr>
          <w:b/>
          <w:color w:val="4F6228" w:themeColor="accent3" w:themeShade="80"/>
          <w:sz w:val="28"/>
          <w:szCs w:val="28"/>
          <w:lang w:val="el-GR"/>
        </w:rPr>
        <w:t>Τσιντόνια</w:t>
      </w:r>
    </w:p>
    <w:p w:rsidR="00112F2C" w:rsidRPr="00112F2C" w:rsidRDefault="00112F2C" w:rsidP="00112F2C">
      <w:pPr>
        <w:spacing w:after="0" w:line="240" w:lineRule="auto"/>
        <w:ind w:left="720"/>
        <w:rPr>
          <w:b/>
          <w:color w:val="4F6228" w:themeColor="accent3" w:themeShade="80"/>
          <w:sz w:val="28"/>
          <w:szCs w:val="28"/>
          <w:lang w:val="el-GR"/>
        </w:rPr>
      </w:pPr>
    </w:p>
    <w:p w:rsidR="00112F2C" w:rsidRPr="00112F2C" w:rsidRDefault="00112F2C" w:rsidP="00112F2C">
      <w:pPr>
        <w:spacing w:after="0" w:line="240" w:lineRule="auto"/>
        <w:ind w:left="720"/>
        <w:rPr>
          <w:b/>
          <w:color w:val="4F6228" w:themeColor="accent3" w:themeShade="80"/>
          <w:sz w:val="28"/>
          <w:szCs w:val="28"/>
          <w:lang w:val="el-GR"/>
        </w:rPr>
      </w:pPr>
    </w:p>
    <w:p w:rsidR="00112F2C" w:rsidRPr="00112F2C" w:rsidRDefault="00112F2C" w:rsidP="00112F2C">
      <w:pPr>
        <w:spacing w:after="0" w:line="240" w:lineRule="auto"/>
        <w:ind w:left="720"/>
        <w:rPr>
          <w:b/>
          <w:color w:val="4F6228" w:themeColor="accent3" w:themeShade="80"/>
          <w:sz w:val="28"/>
          <w:szCs w:val="28"/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31"/>
        <w:gridCol w:w="2884"/>
        <w:gridCol w:w="3041"/>
      </w:tblGrid>
      <w:tr w:rsidR="00112F2C" w:rsidRPr="00112F2C" w:rsidTr="0026298C">
        <w:trPr>
          <w:trHeight w:val="2073"/>
        </w:trPr>
        <w:tc>
          <w:tcPr>
            <w:tcW w:w="2952" w:type="dxa"/>
          </w:tcPr>
          <w:p w:rsidR="00112F2C" w:rsidRPr="00112F2C" w:rsidRDefault="00112F2C" w:rsidP="00112F2C">
            <w:pPr>
              <w:numPr>
                <w:ilvl w:val="0"/>
                <w:numId w:val="2"/>
              </w:numPr>
              <w:rPr>
                <w:b/>
                <w:color w:val="4F6228" w:themeColor="accent3" w:themeShade="80"/>
                <w:sz w:val="24"/>
                <w:szCs w:val="24"/>
                <w:lang w:val="el-GR"/>
              </w:rPr>
            </w:pPr>
            <w:r w:rsidRPr="00112F2C">
              <w:rPr>
                <w:b/>
                <w:color w:val="4F6228" w:themeColor="accent3" w:themeShade="80"/>
                <w:sz w:val="24"/>
                <w:szCs w:val="24"/>
                <w:lang w:val="el-GR"/>
              </w:rPr>
              <w:t>Χειμώνανθος</w:t>
            </w:r>
          </w:p>
          <w:p w:rsidR="00112F2C" w:rsidRPr="00112F2C" w:rsidRDefault="00112F2C" w:rsidP="00112F2C">
            <w:pPr>
              <w:ind w:left="720"/>
              <w:rPr>
                <w:b/>
                <w:color w:val="4F6228" w:themeColor="accent3" w:themeShade="80"/>
                <w:sz w:val="24"/>
                <w:szCs w:val="24"/>
                <w:lang w:val="el-GR"/>
              </w:rPr>
            </w:pPr>
            <w:r w:rsidRPr="00112F2C">
              <w:rPr>
                <w:b/>
                <w:color w:val="4F6228" w:themeColor="accent3" w:themeShade="80"/>
                <w:sz w:val="24"/>
                <w:szCs w:val="24"/>
                <w:lang w:val="el-GR"/>
              </w:rPr>
              <w:t xml:space="preserve">          ή</w:t>
            </w:r>
          </w:p>
          <w:p w:rsidR="00112F2C" w:rsidRPr="00112F2C" w:rsidRDefault="00112F2C" w:rsidP="00112F2C">
            <w:pPr>
              <w:ind w:left="720"/>
              <w:rPr>
                <w:sz w:val="24"/>
                <w:szCs w:val="24"/>
                <w:lang w:val="el-GR"/>
              </w:rPr>
            </w:pPr>
            <w:r w:rsidRPr="00112F2C">
              <w:rPr>
                <w:b/>
                <w:color w:val="4F6228" w:themeColor="accent3" w:themeShade="80"/>
                <w:sz w:val="24"/>
                <w:szCs w:val="24"/>
                <w:lang w:val="el-GR"/>
              </w:rPr>
              <w:t>Χειμωνανθός</w:t>
            </w:r>
          </w:p>
        </w:tc>
        <w:tc>
          <w:tcPr>
            <w:tcW w:w="2952" w:type="dxa"/>
          </w:tcPr>
          <w:p w:rsidR="00112F2C" w:rsidRPr="00112F2C" w:rsidRDefault="00112F2C" w:rsidP="00112F2C">
            <w:pPr>
              <w:numPr>
                <w:ilvl w:val="0"/>
                <w:numId w:val="3"/>
              </w:numPr>
              <w:rPr>
                <w:lang w:val="el-GR"/>
              </w:rPr>
            </w:pPr>
            <w:r w:rsidRPr="00112F2C">
              <w:rPr>
                <w:lang w:val="el-GR"/>
              </w:rPr>
              <w:t>είναι θάμνος</w:t>
            </w:r>
          </w:p>
          <w:p w:rsidR="00112F2C" w:rsidRPr="00112F2C" w:rsidRDefault="00112F2C" w:rsidP="00112F2C">
            <w:pPr>
              <w:numPr>
                <w:ilvl w:val="0"/>
                <w:numId w:val="3"/>
              </w:numPr>
              <w:rPr>
                <w:lang w:val="el-GR"/>
              </w:rPr>
            </w:pPr>
            <w:r w:rsidRPr="00112F2C">
              <w:rPr>
                <w:lang w:val="el-GR"/>
              </w:rPr>
              <w:t xml:space="preserve">το </w:t>
            </w:r>
            <w:r w:rsidRPr="00112F2C">
              <w:rPr>
                <w:b/>
                <w:lang w:val="el-GR"/>
              </w:rPr>
              <w:t>Χειμώνα</w:t>
            </w:r>
            <w:r w:rsidRPr="00112F2C">
              <w:rPr>
                <w:lang w:val="el-GR"/>
              </w:rPr>
              <w:t xml:space="preserve">  </w:t>
            </w:r>
            <w:r w:rsidRPr="00112F2C">
              <w:rPr>
                <w:u w:val="single"/>
                <w:lang w:val="el-GR"/>
              </w:rPr>
              <w:t>ΔΕΝ ΕΧΕΙ</w:t>
            </w:r>
            <w:r w:rsidRPr="00112F2C">
              <w:rPr>
                <w:lang w:val="el-GR"/>
              </w:rPr>
              <w:t xml:space="preserve">  </w:t>
            </w:r>
            <w:r w:rsidRPr="00112F2C">
              <w:rPr>
                <w:u w:val="single"/>
                <w:lang w:val="el-GR"/>
              </w:rPr>
              <w:t>φύλλα</w:t>
            </w:r>
            <w:r w:rsidRPr="00112F2C">
              <w:rPr>
                <w:lang w:val="el-GR"/>
              </w:rPr>
              <w:t xml:space="preserve"> και </w:t>
            </w:r>
            <w:r w:rsidRPr="00112F2C">
              <w:rPr>
                <w:u w:val="single"/>
                <w:lang w:val="el-GR"/>
              </w:rPr>
              <w:t>ΕΧΕΙ μόνο</w:t>
            </w:r>
            <w:r w:rsidRPr="00112F2C">
              <w:rPr>
                <w:lang w:val="el-GR"/>
              </w:rPr>
              <w:t xml:space="preserve"> μικρά </w:t>
            </w:r>
            <w:r w:rsidRPr="00112F2C">
              <w:rPr>
                <w:u w:val="single"/>
                <w:lang w:val="el-GR"/>
              </w:rPr>
              <w:t>κίτρινα λουλούδια</w:t>
            </w:r>
            <w:r w:rsidRPr="00112F2C">
              <w:rPr>
                <w:lang w:val="el-GR"/>
              </w:rPr>
              <w:t xml:space="preserve"> που μυρίζουν πολύ όμορφα</w:t>
            </w:r>
          </w:p>
        </w:tc>
        <w:tc>
          <w:tcPr>
            <w:tcW w:w="2952" w:type="dxa"/>
          </w:tcPr>
          <w:p w:rsidR="00112F2C" w:rsidRPr="00112F2C" w:rsidRDefault="00112F2C" w:rsidP="00112F2C">
            <w:pPr>
              <w:keepNext/>
              <w:keepLines/>
              <w:spacing w:before="200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6"/>
                <w:szCs w:val="26"/>
                <w:lang w:val="el-GR"/>
              </w:rPr>
            </w:pPr>
            <w:r w:rsidRPr="00112F2C"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26"/>
                <w:szCs w:val="26"/>
              </w:rPr>
              <w:drawing>
                <wp:inline distT="0" distB="0" distL="0" distR="0" wp14:anchorId="124C0870" wp14:editId="09EC5EB2">
                  <wp:extent cx="1720302" cy="11254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95" cy="1142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F2C" w:rsidRPr="00112F2C" w:rsidTr="0026298C">
        <w:trPr>
          <w:trHeight w:val="2428"/>
        </w:trPr>
        <w:tc>
          <w:tcPr>
            <w:tcW w:w="2952" w:type="dxa"/>
          </w:tcPr>
          <w:p w:rsidR="00112F2C" w:rsidRPr="00112F2C" w:rsidRDefault="00112F2C" w:rsidP="00112F2C">
            <w:pPr>
              <w:numPr>
                <w:ilvl w:val="0"/>
                <w:numId w:val="2"/>
              </w:numPr>
              <w:rPr>
                <w:b/>
                <w:sz w:val="24"/>
                <w:szCs w:val="24"/>
                <w:lang w:val="el-GR"/>
              </w:rPr>
            </w:pPr>
            <w:r w:rsidRPr="00112F2C">
              <w:rPr>
                <w:b/>
                <w:color w:val="4F6228" w:themeColor="accent3" w:themeShade="80"/>
                <w:sz w:val="24"/>
                <w:szCs w:val="24"/>
                <w:lang w:val="el-GR"/>
              </w:rPr>
              <w:t xml:space="preserve"> Πανσές</w:t>
            </w:r>
          </w:p>
          <w:p w:rsidR="00112F2C" w:rsidRPr="00112F2C" w:rsidRDefault="00112F2C" w:rsidP="00112F2C">
            <w:pPr>
              <w:ind w:left="720"/>
              <w:rPr>
                <w:b/>
                <w:color w:val="4F6228" w:themeColor="accent3" w:themeShade="80"/>
                <w:sz w:val="24"/>
                <w:szCs w:val="24"/>
                <w:lang w:val="el-GR"/>
              </w:rPr>
            </w:pPr>
            <w:r w:rsidRPr="00112F2C">
              <w:rPr>
                <w:b/>
                <w:color w:val="4F6228" w:themeColor="accent3" w:themeShade="80"/>
                <w:sz w:val="24"/>
                <w:szCs w:val="24"/>
                <w:lang w:val="el-GR"/>
              </w:rPr>
              <w:t xml:space="preserve">      ή</w:t>
            </w:r>
          </w:p>
          <w:p w:rsidR="00112F2C" w:rsidRPr="00112F2C" w:rsidRDefault="00112F2C" w:rsidP="00112F2C">
            <w:pPr>
              <w:ind w:left="720"/>
              <w:rPr>
                <w:b/>
                <w:sz w:val="24"/>
                <w:szCs w:val="24"/>
                <w:lang w:val="el-GR"/>
              </w:rPr>
            </w:pPr>
            <w:r w:rsidRPr="00112F2C">
              <w:rPr>
                <w:b/>
                <w:color w:val="4F6228" w:themeColor="accent3" w:themeShade="80"/>
                <w:sz w:val="24"/>
                <w:szCs w:val="24"/>
                <w:lang w:val="el-GR"/>
              </w:rPr>
              <w:t xml:space="preserve">  Βιόλα</w:t>
            </w:r>
          </w:p>
        </w:tc>
        <w:tc>
          <w:tcPr>
            <w:tcW w:w="2952" w:type="dxa"/>
          </w:tcPr>
          <w:p w:rsidR="00112F2C" w:rsidRPr="00112F2C" w:rsidRDefault="00112F2C" w:rsidP="00112F2C">
            <w:pPr>
              <w:numPr>
                <w:ilvl w:val="0"/>
                <w:numId w:val="4"/>
              </w:numPr>
              <w:rPr>
                <w:lang w:val="el-GR"/>
              </w:rPr>
            </w:pPr>
            <w:r w:rsidRPr="00112F2C">
              <w:rPr>
                <w:lang w:val="el-GR"/>
              </w:rPr>
              <w:t>είναι μικρό σε μέγεθος φυτό</w:t>
            </w:r>
          </w:p>
          <w:p w:rsidR="00112F2C" w:rsidRPr="00112F2C" w:rsidRDefault="00112F2C" w:rsidP="00112F2C">
            <w:pPr>
              <w:numPr>
                <w:ilvl w:val="0"/>
                <w:numId w:val="4"/>
              </w:numPr>
              <w:rPr>
                <w:lang w:val="el-GR"/>
              </w:rPr>
            </w:pPr>
            <w:r w:rsidRPr="00112F2C">
              <w:rPr>
                <w:lang w:val="el-GR"/>
              </w:rPr>
              <w:t xml:space="preserve">το </w:t>
            </w:r>
            <w:r w:rsidRPr="00112F2C">
              <w:rPr>
                <w:b/>
                <w:lang w:val="el-GR"/>
              </w:rPr>
              <w:t>Χειμώνα</w:t>
            </w:r>
            <w:r w:rsidRPr="00112F2C">
              <w:rPr>
                <w:lang w:val="el-GR"/>
              </w:rPr>
              <w:t xml:space="preserve"> ΕΧΕΙ πράσινα φύλλα και</w:t>
            </w:r>
          </w:p>
          <w:p w:rsidR="00112F2C" w:rsidRPr="00112F2C" w:rsidRDefault="00112F2C" w:rsidP="00112F2C">
            <w:pPr>
              <w:ind w:left="720"/>
              <w:rPr>
                <w:lang w:val="el-GR"/>
              </w:rPr>
            </w:pPr>
            <w:r w:rsidRPr="00112F2C">
              <w:rPr>
                <w:lang w:val="el-GR"/>
              </w:rPr>
              <w:t>ΕΧΕΙ επίσης μεγάλα όμορφα  λουλούδια με διάφορα χρώματα που ΔΕΝ μυρίζουν</w:t>
            </w:r>
          </w:p>
        </w:tc>
        <w:tc>
          <w:tcPr>
            <w:tcW w:w="2952" w:type="dxa"/>
          </w:tcPr>
          <w:p w:rsidR="00112F2C" w:rsidRPr="00112F2C" w:rsidRDefault="00112F2C" w:rsidP="00112F2C">
            <w:pPr>
              <w:keepNext/>
              <w:keepLines/>
              <w:spacing w:before="200"/>
              <w:jc w:val="center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6"/>
                <w:szCs w:val="26"/>
                <w:lang w:val="el-GR"/>
              </w:rPr>
            </w:pPr>
            <w:r w:rsidRPr="00112F2C"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26"/>
                <w:szCs w:val="26"/>
              </w:rPr>
              <w:drawing>
                <wp:inline distT="0" distB="0" distL="0" distR="0" wp14:anchorId="72F12EAE" wp14:editId="2998B3FC">
                  <wp:extent cx="1670539" cy="1389185"/>
                  <wp:effectExtent l="0" t="0" r="635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4" t="5735" r="9900"/>
                          <a:stretch/>
                        </pic:blipFill>
                        <pic:spPr bwMode="auto">
                          <a:xfrm>
                            <a:off x="0" y="0"/>
                            <a:ext cx="1672143" cy="139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F2C" w:rsidRPr="00112F2C" w:rsidTr="0026298C">
        <w:trPr>
          <w:trHeight w:val="2648"/>
        </w:trPr>
        <w:tc>
          <w:tcPr>
            <w:tcW w:w="2952" w:type="dxa"/>
          </w:tcPr>
          <w:p w:rsidR="00112F2C" w:rsidRPr="00112F2C" w:rsidRDefault="00112F2C" w:rsidP="00112F2C">
            <w:pPr>
              <w:numPr>
                <w:ilvl w:val="0"/>
                <w:numId w:val="2"/>
              </w:numPr>
              <w:rPr>
                <w:b/>
                <w:sz w:val="24"/>
                <w:szCs w:val="24"/>
                <w:lang w:val="el-GR"/>
              </w:rPr>
            </w:pPr>
            <w:r w:rsidRPr="00112F2C">
              <w:rPr>
                <w:b/>
                <w:color w:val="4F6228" w:themeColor="accent3" w:themeShade="80"/>
                <w:sz w:val="24"/>
                <w:szCs w:val="24"/>
                <w:lang w:val="el-GR"/>
              </w:rPr>
              <w:t>Τσιντόνια</w:t>
            </w:r>
          </w:p>
          <w:p w:rsidR="00112F2C" w:rsidRPr="00112F2C" w:rsidRDefault="00112F2C" w:rsidP="00112F2C">
            <w:pPr>
              <w:ind w:left="720"/>
              <w:rPr>
                <w:b/>
                <w:color w:val="4F6228" w:themeColor="accent3" w:themeShade="80"/>
                <w:sz w:val="24"/>
                <w:szCs w:val="24"/>
                <w:lang w:val="el-GR"/>
              </w:rPr>
            </w:pPr>
            <w:r w:rsidRPr="00112F2C">
              <w:rPr>
                <w:b/>
                <w:color w:val="4F6228" w:themeColor="accent3" w:themeShade="80"/>
                <w:sz w:val="24"/>
                <w:szCs w:val="24"/>
                <w:lang w:val="el-GR"/>
              </w:rPr>
              <w:t xml:space="preserve">      ή</w:t>
            </w:r>
          </w:p>
          <w:p w:rsidR="00112F2C" w:rsidRPr="00112F2C" w:rsidRDefault="00112F2C" w:rsidP="00112F2C">
            <w:pPr>
              <w:ind w:left="720"/>
              <w:rPr>
                <w:b/>
                <w:sz w:val="24"/>
                <w:szCs w:val="24"/>
                <w:lang w:val="el-GR"/>
              </w:rPr>
            </w:pPr>
            <w:r w:rsidRPr="00112F2C">
              <w:rPr>
                <w:b/>
                <w:color w:val="4F6228" w:themeColor="accent3" w:themeShade="80"/>
                <w:sz w:val="24"/>
                <w:szCs w:val="24"/>
                <w:lang w:val="el-GR"/>
              </w:rPr>
              <w:t>Ανθοκυδωνιά</w:t>
            </w:r>
          </w:p>
        </w:tc>
        <w:tc>
          <w:tcPr>
            <w:tcW w:w="2952" w:type="dxa"/>
          </w:tcPr>
          <w:p w:rsidR="00112F2C" w:rsidRPr="00112F2C" w:rsidRDefault="00112F2C" w:rsidP="00112F2C">
            <w:pPr>
              <w:numPr>
                <w:ilvl w:val="0"/>
                <w:numId w:val="5"/>
              </w:numPr>
              <w:rPr>
                <w:lang w:val="el-GR"/>
              </w:rPr>
            </w:pPr>
            <w:r w:rsidRPr="00112F2C">
              <w:rPr>
                <w:lang w:val="el-GR"/>
              </w:rPr>
              <w:t>είναι θάμνος</w:t>
            </w:r>
          </w:p>
          <w:p w:rsidR="00112F2C" w:rsidRPr="00112F2C" w:rsidRDefault="00112F2C" w:rsidP="00112F2C">
            <w:pPr>
              <w:numPr>
                <w:ilvl w:val="0"/>
                <w:numId w:val="5"/>
              </w:numPr>
              <w:rPr>
                <w:lang w:val="el-GR"/>
              </w:rPr>
            </w:pPr>
            <w:r w:rsidRPr="00112F2C">
              <w:rPr>
                <w:lang w:val="el-GR"/>
              </w:rPr>
              <w:t xml:space="preserve">το </w:t>
            </w:r>
            <w:r w:rsidRPr="00112F2C">
              <w:rPr>
                <w:b/>
                <w:lang w:val="el-GR"/>
              </w:rPr>
              <w:t>Χειμώνα</w:t>
            </w:r>
            <w:r w:rsidRPr="00112F2C">
              <w:rPr>
                <w:lang w:val="el-GR"/>
              </w:rPr>
              <w:t xml:space="preserve"> </w:t>
            </w:r>
            <w:r w:rsidRPr="00112F2C">
              <w:rPr>
                <w:u w:val="single"/>
                <w:lang w:val="el-GR"/>
              </w:rPr>
              <w:t>ΔΕΝ ΕΧΕΙ</w:t>
            </w:r>
            <w:r w:rsidRPr="00112F2C">
              <w:rPr>
                <w:lang w:val="el-GR"/>
              </w:rPr>
              <w:t xml:space="preserve"> </w:t>
            </w:r>
            <w:r w:rsidRPr="00112F2C">
              <w:rPr>
                <w:u w:val="single"/>
                <w:lang w:val="el-GR"/>
              </w:rPr>
              <w:t>φύλλα</w:t>
            </w:r>
            <w:r w:rsidRPr="00112F2C">
              <w:rPr>
                <w:lang w:val="el-GR"/>
              </w:rPr>
              <w:t xml:space="preserve"> και </w:t>
            </w:r>
            <w:r w:rsidRPr="00112F2C">
              <w:rPr>
                <w:u w:val="single"/>
                <w:lang w:val="el-GR"/>
              </w:rPr>
              <w:t>ΕΧΕΙ</w:t>
            </w:r>
            <w:r w:rsidRPr="00112F2C">
              <w:rPr>
                <w:lang w:val="el-GR"/>
              </w:rPr>
              <w:t xml:space="preserve"> μικρά ροζ λουλούδια που ΔΕΝ μυρίζουν</w:t>
            </w:r>
          </w:p>
          <w:p w:rsidR="00112F2C" w:rsidRPr="00112F2C" w:rsidRDefault="00112F2C" w:rsidP="00112F2C">
            <w:pPr>
              <w:numPr>
                <w:ilvl w:val="0"/>
                <w:numId w:val="5"/>
              </w:numPr>
              <w:rPr>
                <w:lang w:val="el-GR"/>
              </w:rPr>
            </w:pPr>
            <w:r w:rsidRPr="00112F2C">
              <w:rPr>
                <w:lang w:val="el-GR"/>
              </w:rPr>
              <w:t>τη βρίσκουμε και σε άλλα χρώματα όπως πορτοκαλί-κόκκινο και άσπρο</w:t>
            </w:r>
          </w:p>
        </w:tc>
        <w:tc>
          <w:tcPr>
            <w:tcW w:w="2952" w:type="dxa"/>
          </w:tcPr>
          <w:p w:rsidR="00112F2C" w:rsidRPr="00112F2C" w:rsidRDefault="00112F2C" w:rsidP="00112F2C">
            <w:pPr>
              <w:keepNext/>
              <w:keepLines/>
              <w:spacing w:before="20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26"/>
                <w:szCs w:val="26"/>
                <w:lang w:val="el-GR"/>
              </w:rPr>
            </w:pPr>
            <w:r w:rsidRPr="00112F2C"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26"/>
                <w:szCs w:val="26"/>
              </w:rPr>
              <w:drawing>
                <wp:inline distT="0" distB="0" distL="0" distR="0" wp14:anchorId="5792562B" wp14:editId="2400A230">
                  <wp:extent cx="1794012" cy="1371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41" cy="1377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D2B" w:rsidRDefault="00112F2C"/>
    <w:sectPr w:rsidR="00C34D2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328B5"/>
    <w:multiLevelType w:val="hybridMultilevel"/>
    <w:tmpl w:val="DEE45C7C"/>
    <w:lvl w:ilvl="0" w:tplc="CEC4F36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8373C7"/>
    <w:multiLevelType w:val="hybridMultilevel"/>
    <w:tmpl w:val="CB9E0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4A0418"/>
    <w:multiLevelType w:val="hybridMultilevel"/>
    <w:tmpl w:val="4B3A7E60"/>
    <w:lvl w:ilvl="0" w:tplc="ACDAC25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7247B"/>
    <w:multiLevelType w:val="hybridMultilevel"/>
    <w:tmpl w:val="84C88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0253CC"/>
    <w:multiLevelType w:val="hybridMultilevel"/>
    <w:tmpl w:val="03760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F2C"/>
    <w:rsid w:val="00112F2C"/>
    <w:rsid w:val="00F61060"/>
    <w:rsid w:val="00F9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2F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2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2F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2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ΛΟΥΛΟΥΔΙΑ  μέσα στην καρδιά του ΧΕΙΜΩΝΑ</vt:lpstr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</dc:creator>
  <cp:lastModifiedBy>katerina</cp:lastModifiedBy>
  <cp:revision>1</cp:revision>
  <dcterms:created xsi:type="dcterms:W3CDTF">2026-01-21T07:14:00Z</dcterms:created>
  <dcterms:modified xsi:type="dcterms:W3CDTF">2026-01-21T07:16:00Z</dcterms:modified>
</cp:coreProperties>
</file>