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A1" w:rsidRDefault="00DF2D45" w:rsidP="00DF2D4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DF2D45">
        <w:rPr>
          <w:rFonts w:ascii="Arial" w:hAnsi="Arial" w:cs="Arial"/>
          <w:b/>
          <w:color w:val="C45911" w:themeColor="accent2" w:themeShade="BF"/>
          <w:sz w:val="32"/>
          <w:szCs w:val="32"/>
        </w:rPr>
        <w:t>Μικρομαγειρέματα</w:t>
      </w:r>
      <w:proofErr w:type="spellEnd"/>
      <w:r w:rsidRPr="00DF2D45">
        <w:rPr>
          <w:rFonts w:ascii="Arial" w:hAnsi="Arial" w:cs="Arial"/>
          <w:sz w:val="32"/>
          <w:szCs w:val="32"/>
        </w:rPr>
        <w:t xml:space="preserve"> (σελ. 40-41)</w:t>
      </w:r>
    </w:p>
    <w:p w:rsidR="00DF2D45" w:rsidRPr="00DF2D45" w:rsidRDefault="00DF2D45" w:rsidP="001F2554">
      <w:pPr>
        <w:pStyle w:val="a3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Διαβάστε το </w:t>
      </w:r>
      <w:r w:rsidRPr="00DF2D45">
        <w:rPr>
          <w:rFonts w:ascii="Arial" w:hAnsi="Arial" w:cs="Arial"/>
          <w:i/>
          <w:color w:val="538135" w:themeColor="accent6" w:themeShade="BF"/>
          <w:sz w:val="30"/>
          <w:szCs w:val="30"/>
        </w:rPr>
        <w:t>Παρατηρώ και μαθαίνω</w:t>
      </w:r>
      <w:r w:rsidRPr="00DF2D45">
        <w:rPr>
          <w:rFonts w:ascii="Arial" w:hAnsi="Arial" w:cs="Arial"/>
          <w:color w:val="538135" w:themeColor="accent6" w:themeShade="BF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(σελ. 40). </w:t>
      </w:r>
      <w:r w:rsidR="001F2554">
        <w:rPr>
          <w:rFonts w:ascii="Arial" w:hAnsi="Arial" w:cs="Arial"/>
          <w:sz w:val="30"/>
          <w:szCs w:val="30"/>
        </w:rPr>
        <w:t>Μέχρι τώρα έχουμε μάθει</w:t>
      </w:r>
      <w:r>
        <w:rPr>
          <w:rFonts w:ascii="Arial" w:hAnsi="Arial" w:cs="Arial"/>
          <w:sz w:val="30"/>
          <w:szCs w:val="30"/>
        </w:rPr>
        <w:t xml:space="preserve"> την </w:t>
      </w:r>
      <w:r w:rsidRPr="00B87130">
        <w:rPr>
          <w:rFonts w:ascii="Arial" w:hAnsi="Arial" w:cs="Arial"/>
          <w:b/>
          <w:sz w:val="30"/>
          <w:szCs w:val="30"/>
        </w:rPr>
        <w:t>Οριστική Έγκλιση</w:t>
      </w:r>
      <w:r>
        <w:rPr>
          <w:rFonts w:ascii="Arial" w:hAnsi="Arial" w:cs="Arial"/>
          <w:sz w:val="30"/>
          <w:szCs w:val="30"/>
        </w:rPr>
        <w:t xml:space="preserve">, </w:t>
      </w:r>
      <w:r w:rsidR="001F2554">
        <w:rPr>
          <w:rFonts w:ascii="Arial" w:hAnsi="Arial" w:cs="Arial"/>
          <w:sz w:val="30"/>
          <w:szCs w:val="30"/>
        </w:rPr>
        <w:t xml:space="preserve">η οποία φανερώνει </w:t>
      </w:r>
      <w:r w:rsidRPr="00DF2D45">
        <w:rPr>
          <w:rFonts w:ascii="Arial" w:hAnsi="Arial" w:cs="Arial"/>
          <w:sz w:val="30"/>
          <w:szCs w:val="30"/>
        </w:rPr>
        <w:t xml:space="preserve">το </w:t>
      </w:r>
      <w:r w:rsidRPr="00DF2D45">
        <w:rPr>
          <w:rFonts w:ascii="Arial" w:hAnsi="Arial" w:cs="Arial"/>
          <w:b/>
          <w:bCs/>
          <w:sz w:val="30"/>
          <w:szCs w:val="30"/>
        </w:rPr>
        <w:t>πραγματικό</w:t>
      </w:r>
      <w:r w:rsidR="001F2554">
        <w:rPr>
          <w:rFonts w:ascii="Arial" w:hAnsi="Arial" w:cs="Arial"/>
          <w:sz w:val="30"/>
          <w:szCs w:val="30"/>
        </w:rPr>
        <w:t xml:space="preserve"> και </w:t>
      </w:r>
      <w:r w:rsidRPr="00DF2D45">
        <w:rPr>
          <w:rFonts w:ascii="Arial" w:hAnsi="Arial" w:cs="Arial"/>
          <w:sz w:val="30"/>
          <w:szCs w:val="30"/>
        </w:rPr>
        <w:t xml:space="preserve">το </w:t>
      </w:r>
      <w:r w:rsidRPr="00DF2D45">
        <w:rPr>
          <w:rFonts w:ascii="Arial" w:hAnsi="Arial" w:cs="Arial"/>
          <w:b/>
          <w:bCs/>
          <w:sz w:val="30"/>
          <w:szCs w:val="30"/>
        </w:rPr>
        <w:t>βέβαιο</w:t>
      </w:r>
      <w:r w:rsidR="001F2554">
        <w:rPr>
          <w:rFonts w:ascii="Arial" w:hAnsi="Arial" w:cs="Arial"/>
          <w:b/>
          <w:bCs/>
          <w:sz w:val="30"/>
          <w:szCs w:val="30"/>
        </w:rPr>
        <w:t>,</w:t>
      </w:r>
      <w:r w:rsidRPr="00DF2D45">
        <w:rPr>
          <w:rFonts w:ascii="Arial" w:hAnsi="Arial" w:cs="Arial"/>
          <w:sz w:val="30"/>
          <w:szCs w:val="30"/>
        </w:rPr>
        <w:t xml:space="preserve"> </w:t>
      </w:r>
      <w:r w:rsidR="001F2554">
        <w:rPr>
          <w:rFonts w:ascii="Arial" w:hAnsi="Arial" w:cs="Arial"/>
          <w:sz w:val="30"/>
          <w:szCs w:val="30"/>
        </w:rPr>
        <w:t>και τα ρήματα μπαίνουν στον Ενεστώτα, Παρατατικό, Αόριστο, Συν. Μέλλοντα, κ.λπ.</w:t>
      </w:r>
    </w:p>
    <w:p w:rsidR="00DF2D45" w:rsidRDefault="001F2554" w:rsidP="00DF2D45">
      <w:pPr>
        <w:pStyle w:val="a3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Σήμερα θα μάθουμε</w:t>
      </w:r>
      <w:r w:rsidR="00DF2D45">
        <w:rPr>
          <w:rFonts w:ascii="Arial" w:hAnsi="Arial" w:cs="Arial"/>
          <w:sz w:val="30"/>
          <w:szCs w:val="30"/>
        </w:rPr>
        <w:t xml:space="preserve"> για την </w:t>
      </w:r>
      <w:r w:rsidR="00DF2D45" w:rsidRPr="00B87130">
        <w:rPr>
          <w:rFonts w:ascii="Arial" w:hAnsi="Arial" w:cs="Arial"/>
          <w:b/>
          <w:color w:val="FF0000"/>
          <w:sz w:val="30"/>
          <w:szCs w:val="30"/>
        </w:rPr>
        <w:t>Προστακτική έγκλιση</w:t>
      </w:r>
      <w:r w:rsidR="00DF2D45">
        <w:rPr>
          <w:rFonts w:ascii="Arial" w:hAnsi="Arial" w:cs="Arial"/>
          <w:sz w:val="30"/>
          <w:szCs w:val="30"/>
        </w:rPr>
        <w:t>, όπου σε αυτήν βάζουμε τα ρ</w:t>
      </w:r>
      <w:r>
        <w:rPr>
          <w:rFonts w:ascii="Arial" w:hAnsi="Arial" w:cs="Arial"/>
          <w:sz w:val="30"/>
          <w:szCs w:val="30"/>
        </w:rPr>
        <w:t xml:space="preserve">ήματα </w:t>
      </w:r>
      <w:r w:rsidRPr="00B87130">
        <w:rPr>
          <w:rFonts w:ascii="Arial" w:hAnsi="Arial" w:cs="Arial"/>
          <w:color w:val="00B050"/>
          <w:sz w:val="30"/>
          <w:szCs w:val="30"/>
        </w:rPr>
        <w:t>για να δώσουμε μια εντολή- οδηγίες</w:t>
      </w:r>
      <w:r w:rsidR="00DF2D45">
        <w:rPr>
          <w:rFonts w:ascii="Arial" w:hAnsi="Arial" w:cs="Arial"/>
          <w:sz w:val="30"/>
          <w:szCs w:val="30"/>
        </w:rPr>
        <w:t xml:space="preserve"> π.χ. </w:t>
      </w:r>
      <w:r w:rsidR="00DF2D45" w:rsidRPr="00DF2D45">
        <w:rPr>
          <w:rFonts w:ascii="Arial" w:hAnsi="Arial" w:cs="Arial"/>
          <w:color w:val="FF0000"/>
          <w:sz w:val="30"/>
          <w:szCs w:val="30"/>
        </w:rPr>
        <w:t>Φέρε</w:t>
      </w:r>
      <w:r w:rsidR="00DF2D45">
        <w:rPr>
          <w:rFonts w:ascii="Arial" w:hAnsi="Arial" w:cs="Arial"/>
          <w:sz w:val="30"/>
          <w:szCs w:val="30"/>
        </w:rPr>
        <w:t xml:space="preserve"> μου ένα ποτήρι νερό.</w:t>
      </w:r>
    </w:p>
    <w:p w:rsidR="001F2554" w:rsidRDefault="00B87130" w:rsidP="001F2554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2E74B5" w:themeColor="accent1" w:themeShade="BF"/>
          <w:sz w:val="30"/>
          <w:szCs w:val="30"/>
        </w:rPr>
        <w:t>Σ’</w:t>
      </w:r>
      <w:r w:rsidR="001F2554" w:rsidRPr="001F2554">
        <w:rPr>
          <w:rFonts w:ascii="Arial" w:hAnsi="Arial" w:cs="Arial"/>
          <w:color w:val="2E74B5" w:themeColor="accent1" w:themeShade="BF"/>
          <w:sz w:val="30"/>
          <w:szCs w:val="30"/>
        </w:rPr>
        <w:t xml:space="preserve"> αυτήν την έγκλιση τα ρήματα μπαίνουν μόνο στον Ενεστώτα και τον Αόριστο</w:t>
      </w:r>
      <w:r w:rsidR="001F2554">
        <w:rPr>
          <w:rFonts w:ascii="Arial" w:hAnsi="Arial" w:cs="Arial"/>
          <w:sz w:val="30"/>
          <w:szCs w:val="30"/>
        </w:rPr>
        <w:t xml:space="preserve">. </w:t>
      </w:r>
      <w:r w:rsidR="001F2554" w:rsidRPr="001F2554">
        <w:rPr>
          <w:rFonts w:ascii="Arial" w:hAnsi="Arial" w:cs="Arial"/>
          <w:b/>
          <w:color w:val="FF0000"/>
          <w:sz w:val="30"/>
          <w:szCs w:val="30"/>
        </w:rPr>
        <w:t>Προσοχή!</w:t>
      </w:r>
      <w:r w:rsidR="001F2554">
        <w:rPr>
          <w:rFonts w:ascii="Arial" w:hAnsi="Arial" w:cs="Arial"/>
          <w:sz w:val="30"/>
          <w:szCs w:val="30"/>
        </w:rPr>
        <w:t xml:space="preserve"> </w:t>
      </w:r>
      <w:r w:rsidR="001F2554" w:rsidRPr="001F2554">
        <w:rPr>
          <w:rFonts w:ascii="Arial" w:hAnsi="Arial" w:cs="Arial"/>
          <w:color w:val="2E74B5" w:themeColor="accent1" w:themeShade="BF"/>
          <w:sz w:val="30"/>
          <w:szCs w:val="30"/>
        </w:rPr>
        <w:t xml:space="preserve">Η προστακτική έχει μόνο </w:t>
      </w:r>
      <w:r w:rsidR="001F2554" w:rsidRPr="001F2554">
        <w:rPr>
          <w:rFonts w:ascii="Arial" w:hAnsi="Arial" w:cs="Arial"/>
          <w:b/>
          <w:color w:val="2E74B5" w:themeColor="accent1" w:themeShade="BF"/>
          <w:sz w:val="30"/>
          <w:szCs w:val="30"/>
        </w:rPr>
        <w:t xml:space="preserve">β’ ενικό </w:t>
      </w:r>
      <w:r w:rsidR="001F2554" w:rsidRPr="001F2554">
        <w:rPr>
          <w:rFonts w:ascii="Arial" w:hAnsi="Arial" w:cs="Arial"/>
          <w:color w:val="2E74B5" w:themeColor="accent1" w:themeShade="BF"/>
          <w:sz w:val="30"/>
          <w:szCs w:val="30"/>
        </w:rPr>
        <w:t>(</w:t>
      </w:r>
      <w:r w:rsidR="001F2554" w:rsidRPr="001F2554">
        <w:rPr>
          <w:rFonts w:ascii="Arial" w:hAnsi="Arial" w:cs="Arial"/>
          <w:b/>
          <w:color w:val="2E74B5" w:themeColor="accent1" w:themeShade="BF"/>
          <w:sz w:val="30"/>
          <w:szCs w:val="30"/>
        </w:rPr>
        <w:t>εσύ</w:t>
      </w:r>
      <w:r w:rsidR="001F2554" w:rsidRPr="001F2554">
        <w:rPr>
          <w:rFonts w:ascii="Arial" w:hAnsi="Arial" w:cs="Arial"/>
          <w:color w:val="2E74B5" w:themeColor="accent1" w:themeShade="BF"/>
          <w:sz w:val="30"/>
          <w:szCs w:val="30"/>
        </w:rPr>
        <w:t xml:space="preserve">) και </w:t>
      </w:r>
      <w:r w:rsidR="001F2554" w:rsidRPr="001F2554">
        <w:rPr>
          <w:rFonts w:ascii="Arial" w:hAnsi="Arial" w:cs="Arial"/>
          <w:b/>
          <w:color w:val="2E74B5" w:themeColor="accent1" w:themeShade="BF"/>
          <w:sz w:val="30"/>
          <w:szCs w:val="30"/>
        </w:rPr>
        <w:t xml:space="preserve">β’ πληθυντικό </w:t>
      </w:r>
      <w:r w:rsidR="001F2554" w:rsidRPr="001F2554">
        <w:rPr>
          <w:rFonts w:ascii="Arial" w:hAnsi="Arial" w:cs="Arial"/>
          <w:color w:val="2E74B5" w:themeColor="accent1" w:themeShade="BF"/>
          <w:sz w:val="30"/>
          <w:szCs w:val="30"/>
        </w:rPr>
        <w:t>(</w:t>
      </w:r>
      <w:r w:rsidR="001F2554" w:rsidRPr="001F2554">
        <w:rPr>
          <w:rFonts w:ascii="Arial" w:hAnsi="Arial" w:cs="Arial"/>
          <w:b/>
          <w:color w:val="2E74B5" w:themeColor="accent1" w:themeShade="BF"/>
          <w:sz w:val="30"/>
          <w:szCs w:val="30"/>
        </w:rPr>
        <w:t>εσείς</w:t>
      </w:r>
      <w:r w:rsidR="001F2554" w:rsidRPr="001F2554">
        <w:rPr>
          <w:rFonts w:ascii="Arial" w:hAnsi="Arial" w:cs="Arial"/>
          <w:color w:val="2E74B5" w:themeColor="accent1" w:themeShade="BF"/>
          <w:sz w:val="30"/>
          <w:szCs w:val="30"/>
        </w:rPr>
        <w:t>) πρόσωπο</w:t>
      </w:r>
      <w:r w:rsidR="001F2554">
        <w:rPr>
          <w:rFonts w:ascii="Arial" w:hAnsi="Arial" w:cs="Arial"/>
          <w:sz w:val="30"/>
          <w:szCs w:val="30"/>
        </w:rPr>
        <w:t>.</w:t>
      </w:r>
    </w:p>
    <w:p w:rsidR="00DF2D45" w:rsidRDefault="00DF2D45" w:rsidP="00DF2D45">
      <w:pPr>
        <w:pStyle w:val="a3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Σας επισυνάπτω στο </w:t>
      </w:r>
      <w:r>
        <w:rPr>
          <w:rFonts w:ascii="Arial" w:hAnsi="Arial" w:cs="Arial"/>
          <w:sz w:val="30"/>
          <w:szCs w:val="30"/>
          <w:lang w:val="en-US"/>
        </w:rPr>
        <w:t>blog</w:t>
      </w:r>
      <w:r w:rsidRPr="00DF2D4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και ένα αρχείο για να διαβάσετε περισσότερα για </w:t>
      </w:r>
      <w:r w:rsidR="001F2554">
        <w:rPr>
          <w:rFonts w:ascii="Arial" w:hAnsi="Arial" w:cs="Arial"/>
          <w:sz w:val="30"/>
          <w:szCs w:val="30"/>
        </w:rPr>
        <w:t xml:space="preserve">την </w:t>
      </w:r>
      <w:r w:rsidR="001F2554" w:rsidRPr="001F2554">
        <w:rPr>
          <w:rFonts w:ascii="Arial" w:hAnsi="Arial" w:cs="Arial"/>
          <w:sz w:val="30"/>
          <w:szCs w:val="30"/>
        </w:rPr>
        <w:t>Προστακτική έγκλιση</w:t>
      </w:r>
      <w:r w:rsidR="001F2554">
        <w:rPr>
          <w:rFonts w:ascii="Arial" w:hAnsi="Arial" w:cs="Arial"/>
          <w:sz w:val="30"/>
          <w:szCs w:val="30"/>
        </w:rPr>
        <w:t xml:space="preserve"> και να κάνετε ασκήσεις για εξάσκηση. </w:t>
      </w:r>
    </w:p>
    <w:p w:rsidR="0039678D" w:rsidRDefault="0039678D" w:rsidP="0039678D">
      <w:pPr>
        <w:rPr>
          <w:rFonts w:ascii="Arial" w:hAnsi="Arial" w:cs="Arial"/>
          <w:sz w:val="30"/>
          <w:szCs w:val="30"/>
        </w:rPr>
      </w:pPr>
    </w:p>
    <w:p w:rsidR="0039678D" w:rsidRDefault="0039678D" w:rsidP="0039678D">
      <w:pPr>
        <w:pStyle w:val="a3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Διαβάστε και κάντε την πρώτη κουκίδα στη σελ. 41. Στην άσκηση αυτή σας δίνει μια συνταγή για τις </w:t>
      </w:r>
      <w:proofErr w:type="spellStart"/>
      <w:r>
        <w:rPr>
          <w:rFonts w:ascii="Arial" w:hAnsi="Arial" w:cs="Arial"/>
          <w:sz w:val="30"/>
          <w:szCs w:val="30"/>
        </w:rPr>
        <w:t>Τρουφομπαλίτσες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r w:rsidRPr="0039678D">
        <w:rPr>
          <w:rFonts w:ascii="Arial" w:hAnsi="Arial" w:cs="Arial"/>
          <w:i/>
          <w:color w:val="BF8F00" w:themeColor="accent4" w:themeShade="BF"/>
          <w:sz w:val="30"/>
          <w:szCs w:val="30"/>
        </w:rPr>
        <w:t>Προσέξτε ότι σε μια συνταγή γράφουμε πρώτα τα υλικά που θα χρησιμοποιήσουμε και μετά δίνουμε οδηγίες για την εκτέλεση</w:t>
      </w:r>
      <w:r>
        <w:rPr>
          <w:rFonts w:ascii="Arial" w:hAnsi="Arial" w:cs="Arial"/>
          <w:sz w:val="30"/>
          <w:szCs w:val="30"/>
        </w:rPr>
        <w:t>.</w:t>
      </w:r>
    </w:p>
    <w:p w:rsidR="0039678D" w:rsidRDefault="0039678D" w:rsidP="0039678D">
      <w:pPr>
        <w:pStyle w:val="a3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Στην άσκηση αυτήν σας ζητάει να ψάξετε στην </w:t>
      </w:r>
      <w:r w:rsidRPr="0039678D">
        <w:rPr>
          <w:rFonts w:ascii="Arial" w:hAnsi="Arial" w:cs="Arial"/>
          <w:i/>
          <w:color w:val="7B7B7B" w:themeColor="accent3" w:themeShade="BF"/>
          <w:sz w:val="30"/>
          <w:szCs w:val="30"/>
        </w:rPr>
        <w:t>Εκτέλεση</w:t>
      </w:r>
      <w:r>
        <w:rPr>
          <w:rFonts w:ascii="Arial" w:hAnsi="Arial" w:cs="Arial"/>
          <w:sz w:val="30"/>
          <w:szCs w:val="30"/>
        </w:rPr>
        <w:t xml:space="preserve">, να </w:t>
      </w:r>
      <w:r w:rsidRPr="00B87130">
        <w:rPr>
          <w:rFonts w:ascii="Arial" w:hAnsi="Arial" w:cs="Arial"/>
          <w:color w:val="7030A0"/>
          <w:sz w:val="30"/>
          <w:szCs w:val="30"/>
        </w:rPr>
        <w:t xml:space="preserve">βρείτε τα ρήματα που είναι σε Προστακτική έγκλιση </w:t>
      </w:r>
      <w:r>
        <w:rPr>
          <w:rFonts w:ascii="Arial" w:hAnsi="Arial" w:cs="Arial"/>
          <w:sz w:val="30"/>
          <w:szCs w:val="30"/>
        </w:rPr>
        <w:t xml:space="preserve">και να τα υπογραμμίσετε. </w:t>
      </w:r>
    </w:p>
    <w:p w:rsidR="0039678D" w:rsidRDefault="0039678D" w:rsidP="0039678D">
      <w:pPr>
        <w:pStyle w:val="a3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Σας ζητάει </w:t>
      </w:r>
      <w:r w:rsidR="00C5064E">
        <w:rPr>
          <w:rFonts w:ascii="Arial" w:hAnsi="Arial" w:cs="Arial"/>
          <w:sz w:val="30"/>
          <w:szCs w:val="30"/>
        </w:rPr>
        <w:t xml:space="preserve">ακόμη </w:t>
      </w:r>
      <w:r w:rsidR="00C5064E" w:rsidRPr="00B87130">
        <w:rPr>
          <w:rFonts w:ascii="Arial" w:hAnsi="Arial" w:cs="Arial"/>
          <w:color w:val="7030A0"/>
          <w:sz w:val="30"/>
          <w:szCs w:val="30"/>
        </w:rPr>
        <w:t>να υπολογίσετε πόσα υλικά θα χρειαστεί να χρησιμοποιήσει</w:t>
      </w:r>
      <w:r w:rsidR="00B87130" w:rsidRPr="00B87130">
        <w:rPr>
          <w:rFonts w:ascii="Arial" w:hAnsi="Arial" w:cs="Arial"/>
          <w:color w:val="7030A0"/>
          <w:sz w:val="30"/>
          <w:szCs w:val="30"/>
        </w:rPr>
        <w:t xml:space="preserve"> η Μελίνα</w:t>
      </w:r>
      <w:r w:rsidR="00C5064E" w:rsidRPr="00B87130">
        <w:rPr>
          <w:rFonts w:ascii="Arial" w:hAnsi="Arial" w:cs="Arial"/>
          <w:color w:val="7030A0"/>
          <w:sz w:val="30"/>
          <w:szCs w:val="30"/>
        </w:rPr>
        <w:t>, ώστε και τα 20 παιδιά που θα καλέσει να φάνε από 3 τρουφάκια</w:t>
      </w:r>
      <w:r w:rsidR="00C5064E">
        <w:rPr>
          <w:rFonts w:ascii="Arial" w:hAnsi="Arial" w:cs="Arial"/>
          <w:sz w:val="30"/>
          <w:szCs w:val="30"/>
        </w:rPr>
        <w:t>. Προσέξτε! Η συνταγή που σας δίνει είναι για να φτιάξει 30 τρουφάκια. Πόσα τρουφάκια πρέπει να φτιάξει, ώστε κάθε παιδί να φάει από 3; Οπότε, υπολογίστε αρχικά πόσα τρουφάκια πρέπει να φτιάξει συνολικά και μετά πόση είναι η ποσότητα των υλικών που θα χρησιμοποιήσει για να φτιάξει όλα αυτά τα τρουφάκια.</w:t>
      </w:r>
    </w:p>
    <w:p w:rsidR="00B87130" w:rsidRDefault="00B87130" w:rsidP="00B87130">
      <w:pPr>
        <w:pStyle w:val="a3"/>
        <w:rPr>
          <w:rFonts w:ascii="Arial" w:hAnsi="Arial" w:cs="Arial"/>
          <w:sz w:val="30"/>
          <w:szCs w:val="30"/>
        </w:rPr>
      </w:pPr>
    </w:p>
    <w:p w:rsidR="00C5064E" w:rsidRDefault="00C5064E" w:rsidP="0039678D">
      <w:pPr>
        <w:pStyle w:val="a3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 Κάντε την </w:t>
      </w:r>
      <w:r w:rsidRPr="00B87130">
        <w:rPr>
          <w:rFonts w:ascii="Arial" w:hAnsi="Arial" w:cs="Arial"/>
          <w:color w:val="7030A0"/>
          <w:sz w:val="30"/>
          <w:szCs w:val="30"/>
        </w:rPr>
        <w:t>άσκηση 3</w:t>
      </w:r>
      <w:r>
        <w:rPr>
          <w:rFonts w:ascii="Arial" w:hAnsi="Arial" w:cs="Arial"/>
          <w:sz w:val="30"/>
          <w:szCs w:val="30"/>
        </w:rPr>
        <w:t xml:space="preserve"> (σελ.41).</w:t>
      </w:r>
    </w:p>
    <w:p w:rsidR="00B87130" w:rsidRDefault="00B87130" w:rsidP="00B87130">
      <w:pPr>
        <w:pStyle w:val="a3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C5064E" w:rsidRPr="0039678D" w:rsidRDefault="00C5064E" w:rsidP="0039678D">
      <w:pPr>
        <w:pStyle w:val="a3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B87130">
        <w:rPr>
          <w:rFonts w:ascii="Arial" w:hAnsi="Arial" w:cs="Arial"/>
          <w:color w:val="7030A0"/>
          <w:sz w:val="30"/>
          <w:szCs w:val="30"/>
        </w:rPr>
        <w:t xml:space="preserve">Γράψτε στο τετράδιο γραπτού λόγου μια συνταγή από ένα φαγητό ‘η γλυκό </w:t>
      </w:r>
      <w:r>
        <w:rPr>
          <w:rFonts w:ascii="Arial" w:hAnsi="Arial" w:cs="Arial"/>
          <w:sz w:val="30"/>
          <w:szCs w:val="30"/>
        </w:rPr>
        <w:t xml:space="preserve">που θέλετε. Θυμηθείτε να την γράψετε με τη σωστή σειρά: Τίτλος συνταγής – Υλικά – Εκτέλεση. </w:t>
      </w:r>
    </w:p>
    <w:sectPr w:rsidR="00C5064E" w:rsidRPr="00396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1CA5"/>
    <w:multiLevelType w:val="hybridMultilevel"/>
    <w:tmpl w:val="12F0C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1E38"/>
    <w:multiLevelType w:val="multilevel"/>
    <w:tmpl w:val="F9BA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BD"/>
    <w:rsid w:val="001631BD"/>
    <w:rsid w:val="001F2554"/>
    <w:rsid w:val="0039678D"/>
    <w:rsid w:val="005A746B"/>
    <w:rsid w:val="00A752D4"/>
    <w:rsid w:val="00B87130"/>
    <w:rsid w:val="00C5064E"/>
    <w:rsid w:val="00D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8DE6-35F4-4F72-943F-AEEE6C0C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2020-04-27T07:41:00Z</dcterms:created>
  <dcterms:modified xsi:type="dcterms:W3CDTF">2020-04-27T08:39:00Z</dcterms:modified>
</cp:coreProperties>
</file>