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10" w:rsidRPr="00F03A10" w:rsidRDefault="00F03A10" w:rsidP="00F03A10">
      <w:pPr>
        <w:pStyle w:val="a3"/>
        <w:numPr>
          <w:ilvl w:val="0"/>
          <w:numId w:val="1"/>
        </w:numPr>
        <w:ind w:left="-709"/>
        <w:rPr>
          <w:rFonts w:asciiTheme="majorHAnsi" w:hAnsiTheme="majorHAnsi"/>
          <w:b/>
          <w:sz w:val="24"/>
          <w:szCs w:val="24"/>
        </w:rPr>
      </w:pPr>
      <w:r w:rsidRPr="00F03A10">
        <w:rPr>
          <w:rFonts w:asciiTheme="majorHAnsi" w:hAnsiTheme="majorHAnsi"/>
          <w:b/>
          <w:sz w:val="24"/>
          <w:szCs w:val="24"/>
        </w:rPr>
        <w:t>Υπογραμμίζω τη δευτερεύουσα πρόταση και γράφω το είδος της (εναντιωματική ή παραχωρητική).</w:t>
      </w:r>
    </w:p>
    <w:p w:rsidR="00F03A10" w:rsidRPr="00F03A10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Αν και προσπάθησε πολύ, τελικά δεν τα κατάφερε .</w:t>
      </w:r>
    </w:p>
    <w:p w:rsidR="00F03A10" w:rsidRPr="00F03A10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Εγώ δεν θα υποχωρήσω, και να με απολύσουν.</w:t>
      </w:r>
    </w:p>
    <w:p w:rsidR="00F03A10" w:rsidRPr="00F03A10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 xml:space="preserve">Μολονότι τού φέρθηκα ευγενικά, εκείνος </w:t>
      </w:r>
      <w:r>
        <w:rPr>
          <w:rFonts w:asciiTheme="majorHAnsi" w:hAnsiTheme="majorHAnsi"/>
          <w:sz w:val="24"/>
          <w:szCs w:val="24"/>
        </w:rPr>
        <w:t>ήταν εχθρικός</w:t>
      </w:r>
      <w:r w:rsidRPr="00F03A10">
        <w:rPr>
          <w:rFonts w:asciiTheme="majorHAnsi" w:hAnsiTheme="majorHAnsi"/>
          <w:sz w:val="24"/>
          <w:szCs w:val="24"/>
        </w:rPr>
        <w:t>.</w:t>
      </w:r>
    </w:p>
    <w:p w:rsidR="00F03A10" w:rsidRPr="00F03A10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Αγαπούσε </w:t>
      </w:r>
      <w:r w:rsidRPr="00F03A10">
        <w:rPr>
          <w:rFonts w:asciiTheme="majorHAnsi" w:hAnsiTheme="majorHAnsi"/>
          <w:sz w:val="24"/>
          <w:szCs w:val="24"/>
        </w:rPr>
        <w:t>τα αδέλφια του, κι α</w:t>
      </w:r>
      <w:r>
        <w:rPr>
          <w:rFonts w:asciiTheme="majorHAnsi" w:hAnsiTheme="majorHAnsi"/>
          <w:sz w:val="24"/>
          <w:szCs w:val="24"/>
        </w:rPr>
        <w:t>ς τα έβλεπε μια φορά το χρόνο</w:t>
      </w:r>
      <w:r w:rsidRPr="00F03A10">
        <w:rPr>
          <w:rFonts w:asciiTheme="majorHAnsi" w:hAnsiTheme="majorHAnsi"/>
          <w:sz w:val="24"/>
          <w:szCs w:val="24"/>
        </w:rPr>
        <w:t>.</w:t>
      </w:r>
    </w:p>
    <w:p w:rsidR="00F03A10" w:rsidRPr="00F03A10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Παρόλο που ζει </w:t>
      </w:r>
      <w:r w:rsidRPr="00F03A10">
        <w:rPr>
          <w:rFonts w:asciiTheme="majorHAnsi" w:hAnsiTheme="majorHAnsi"/>
          <w:sz w:val="24"/>
          <w:szCs w:val="24"/>
        </w:rPr>
        <w:t>χρόνια στην Αγγλία, δ</w:t>
      </w:r>
      <w:r>
        <w:rPr>
          <w:rFonts w:asciiTheme="majorHAnsi" w:hAnsiTheme="majorHAnsi"/>
          <w:sz w:val="24"/>
          <w:szCs w:val="24"/>
        </w:rPr>
        <w:t>εν έμαθε</w:t>
      </w:r>
      <w:r w:rsidRPr="00F03A10">
        <w:rPr>
          <w:rFonts w:asciiTheme="majorHAnsi" w:hAnsiTheme="majorHAnsi"/>
          <w:sz w:val="24"/>
          <w:szCs w:val="24"/>
        </w:rPr>
        <w:t xml:space="preserve"> καλά τη γλώσσα .</w:t>
      </w:r>
    </w:p>
    <w:p w:rsidR="00F03A10" w:rsidRPr="00F03A10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Και δίπλα σου να ήμουν, πάλι δε θα μπορούσα να σε βοηθήσω.</w:t>
      </w:r>
    </w:p>
    <w:p w:rsidR="00C4652F" w:rsidRDefault="00F03A10" w:rsidP="00F03A10">
      <w:pPr>
        <w:ind w:left="-709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Που να μ’ έδιωχναν, εγώ θα έκανα το σωστό και το δίκαιο.</w:t>
      </w:r>
    </w:p>
    <w:p w:rsidR="00F03A10" w:rsidRDefault="00F03A10" w:rsidP="00F03A10">
      <w:pPr>
        <w:pStyle w:val="a3"/>
        <w:numPr>
          <w:ilvl w:val="0"/>
          <w:numId w:val="1"/>
        </w:numPr>
        <w:ind w:left="-709"/>
        <w:rPr>
          <w:rFonts w:asciiTheme="majorHAnsi" w:hAnsiTheme="majorHAnsi"/>
          <w:b/>
          <w:sz w:val="24"/>
          <w:szCs w:val="24"/>
        </w:rPr>
      </w:pPr>
      <w:r w:rsidRPr="00F03A10">
        <w:rPr>
          <w:rFonts w:asciiTheme="majorHAnsi" w:hAnsiTheme="majorHAnsi"/>
          <w:b/>
          <w:sz w:val="24"/>
          <w:szCs w:val="24"/>
        </w:rPr>
        <w:t xml:space="preserve">Υπογραμμίζω τη δευτερεύουσα πρόταση και γράφω </w:t>
      </w:r>
      <w:r w:rsidRPr="00F03A10">
        <w:rPr>
          <w:rFonts w:asciiTheme="majorHAnsi" w:hAnsiTheme="majorHAnsi"/>
          <w:b/>
          <w:sz w:val="24"/>
          <w:szCs w:val="24"/>
        </w:rPr>
        <w:t>το είδος της (εναντιωματική ή παραχωρητική</w:t>
      </w:r>
      <w:r w:rsidRPr="00F03A10">
        <w:rPr>
          <w:rFonts w:asciiTheme="majorHAnsi" w:hAnsiTheme="majorHAnsi"/>
          <w:b/>
          <w:sz w:val="24"/>
          <w:szCs w:val="24"/>
        </w:rPr>
        <w:t>, συμπερασματική, υποθετική, αιτιολογική, τελική, βουλητική</w:t>
      </w:r>
      <w:r w:rsidRPr="00F03A10">
        <w:rPr>
          <w:rFonts w:asciiTheme="majorHAnsi" w:hAnsiTheme="majorHAnsi"/>
          <w:b/>
          <w:sz w:val="24"/>
          <w:szCs w:val="24"/>
        </w:rPr>
        <w:t>).</w:t>
      </w:r>
    </w:p>
    <w:p w:rsidR="00F03A10" w:rsidRDefault="00F03A10" w:rsidP="00F03A10">
      <w:pPr>
        <w:ind w:left="-709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Θέλω να φάω.</w:t>
      </w:r>
    </w:p>
    <w:p w:rsidR="00F03A10" w:rsidRPr="00DB4FB4" w:rsidRDefault="00F03A10" w:rsidP="00F03A10">
      <w:pPr>
        <w:ind w:left="-709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F03A10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Επειδή έχει πολλή ζέστη σήμερα, σκέπτομαι 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να πάω</w:t>
      </w:r>
      <w:r w:rsidRPr="00F03A10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στο εξοχικό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</w:p>
    <w:p w:rsidR="00F03A10" w:rsidRPr="00DB4FB4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Αγόρασε καινούρια τηλεόραση, </w:t>
      </w: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για να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δει τους αγώνες.</w:t>
      </w:r>
    </w:p>
    <w:p w:rsidR="00F03A10" w:rsidRPr="00DB4FB4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Δε θα σου πάρω δώρο, γιατί δεν </w:t>
      </w:r>
      <w:r w:rsidRPr="00DB4FB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είσαι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καλό παιδί.</w:t>
      </w:r>
    </w:p>
    <w:p w:rsidR="00F03A10" w:rsidRPr="00DB4FB4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Ήταν τόσο σπάταλος, </w:t>
      </w: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που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έμεινε απένταρος.</w:t>
      </w:r>
    </w:p>
    <w:p w:rsidR="00F03A10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Αν </w:t>
      </w:r>
      <w:r w:rsidRPr="00DB4FB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φύγεις εσύ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 θα φύγω κι εγώ.</w:t>
      </w:r>
    </w:p>
    <w:p w:rsidR="00F03A10" w:rsidRPr="00DB4FB4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Αν και έφυγα νωρίς από τη γιορτή, δεν το μετάνιωσα.</w:t>
      </w:r>
    </w:p>
    <w:p w:rsidR="00F03A10" w:rsidRPr="00DB4FB4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Κάθε μέρα σκέφτομαι να έρθω για να σε δω.</w:t>
      </w:r>
    </w:p>
    <w:p w:rsidR="00F03A10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Έσκυψε </w:t>
      </w: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να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αποφύγει την μπάλα.</w:t>
      </w:r>
    </w:p>
    <w:p w:rsidR="00F03A10" w:rsidRDefault="00F03A10" w:rsidP="00F03A10">
      <w:pPr>
        <w:ind w:left="-709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Πέρασα άσχημα, </w:t>
      </w:r>
      <w:r w:rsidRPr="00F03A1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ώστε δεν πρόκειται να ξανάρθω και να υποστώ τα ίδια .</w:t>
      </w:r>
    </w:p>
    <w:p w:rsidR="00F03A10" w:rsidRPr="00F03A10" w:rsidRDefault="00F03A10" w:rsidP="00F03A10">
      <w:pPr>
        <w:pStyle w:val="a3"/>
        <w:numPr>
          <w:ilvl w:val="0"/>
          <w:numId w:val="2"/>
        </w:numPr>
        <w:ind w:left="284" w:right="-1030"/>
        <w:rPr>
          <w:rFonts w:asciiTheme="majorHAnsi" w:hAnsiTheme="majorHAnsi"/>
          <w:b/>
          <w:sz w:val="24"/>
          <w:szCs w:val="24"/>
        </w:rPr>
      </w:pPr>
      <w:r w:rsidRPr="00F03A10">
        <w:rPr>
          <w:rFonts w:asciiTheme="majorHAnsi" w:hAnsiTheme="majorHAnsi"/>
          <w:b/>
          <w:sz w:val="24"/>
          <w:szCs w:val="24"/>
        </w:rPr>
        <w:lastRenderedPageBreak/>
        <w:t>Υπογραμμίζω τη δευτερεύουσα πρόταση και γράφω το είδος της (εναντιωματική ή παραχωρητική).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Αν και προσπάθησε πολύ, τελικά δεν τα κατάφερε 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Εγώ δεν θα υποχωρήσω, και να με απολύσουν.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 xml:space="preserve">Μολονότι τού φέρθηκα ευγενικά, εκείνος </w:t>
      </w:r>
      <w:r>
        <w:rPr>
          <w:rFonts w:asciiTheme="majorHAnsi" w:hAnsiTheme="majorHAnsi"/>
          <w:sz w:val="24"/>
          <w:szCs w:val="24"/>
        </w:rPr>
        <w:t>ήταν εχθρικός</w:t>
      </w:r>
      <w:r w:rsidRPr="00F03A10">
        <w:rPr>
          <w:rFonts w:asciiTheme="majorHAnsi" w:hAnsiTheme="majorHAnsi"/>
          <w:sz w:val="24"/>
          <w:szCs w:val="24"/>
        </w:rPr>
        <w:t>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Αγαπούσε </w:t>
      </w:r>
      <w:r w:rsidRPr="00F03A10">
        <w:rPr>
          <w:rFonts w:asciiTheme="majorHAnsi" w:hAnsiTheme="majorHAnsi"/>
          <w:sz w:val="24"/>
          <w:szCs w:val="24"/>
        </w:rPr>
        <w:t>τα αδέλφια του, κι α</w:t>
      </w:r>
      <w:r>
        <w:rPr>
          <w:rFonts w:asciiTheme="majorHAnsi" w:hAnsiTheme="majorHAnsi"/>
          <w:sz w:val="24"/>
          <w:szCs w:val="24"/>
        </w:rPr>
        <w:t>ς τα έβλεπε μια φορά το χρόνο</w:t>
      </w:r>
      <w:r w:rsidRPr="00F03A10">
        <w:rPr>
          <w:rFonts w:asciiTheme="majorHAnsi" w:hAnsiTheme="majorHAnsi"/>
          <w:sz w:val="24"/>
          <w:szCs w:val="24"/>
        </w:rPr>
        <w:t>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Παρόλο που ζει </w:t>
      </w:r>
      <w:r w:rsidRPr="00F03A10">
        <w:rPr>
          <w:rFonts w:asciiTheme="majorHAnsi" w:hAnsiTheme="majorHAnsi"/>
          <w:sz w:val="24"/>
          <w:szCs w:val="24"/>
        </w:rPr>
        <w:t>χρόνια στην Αγγλία, δ</w:t>
      </w:r>
      <w:r>
        <w:rPr>
          <w:rFonts w:asciiTheme="majorHAnsi" w:hAnsiTheme="majorHAnsi"/>
          <w:sz w:val="24"/>
          <w:szCs w:val="24"/>
        </w:rPr>
        <w:t>εν έμαθε</w:t>
      </w:r>
      <w:r w:rsidRPr="00F03A10">
        <w:rPr>
          <w:rFonts w:asciiTheme="majorHAnsi" w:hAnsiTheme="majorHAnsi"/>
          <w:sz w:val="24"/>
          <w:szCs w:val="24"/>
        </w:rPr>
        <w:t xml:space="preserve"> καλά τη γλώσσα 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Και δίπλα σου να ήμουν, πάλι δε θα μπορούσα να σε βοηθήσω.</w:t>
      </w:r>
    </w:p>
    <w:p w:rsidR="00F03A10" w:rsidRDefault="00F03A10" w:rsidP="00F03A10">
      <w:pPr>
        <w:ind w:left="284" w:right="-1030"/>
        <w:rPr>
          <w:rFonts w:asciiTheme="majorHAnsi" w:hAnsiTheme="majorHAnsi"/>
          <w:sz w:val="24"/>
          <w:szCs w:val="24"/>
        </w:rPr>
      </w:pPr>
      <w:r w:rsidRPr="00F03A10">
        <w:rPr>
          <w:rFonts w:asciiTheme="majorHAnsi" w:hAnsiTheme="majorHAnsi"/>
          <w:sz w:val="24"/>
          <w:szCs w:val="24"/>
        </w:rPr>
        <w:t>Που να μ’ έδιωχναν, εγώ θα έκανα το σωστό και το δίκαιο.</w:t>
      </w:r>
    </w:p>
    <w:p w:rsidR="00F03A10" w:rsidRDefault="00F03A10" w:rsidP="00F03A10">
      <w:pPr>
        <w:pStyle w:val="a3"/>
        <w:numPr>
          <w:ilvl w:val="0"/>
          <w:numId w:val="2"/>
        </w:numPr>
        <w:ind w:left="284" w:right="-1030"/>
        <w:rPr>
          <w:rFonts w:asciiTheme="majorHAnsi" w:hAnsiTheme="majorHAnsi"/>
          <w:b/>
          <w:sz w:val="24"/>
          <w:szCs w:val="24"/>
        </w:rPr>
      </w:pPr>
      <w:r w:rsidRPr="00F03A10">
        <w:rPr>
          <w:rFonts w:asciiTheme="majorHAnsi" w:hAnsiTheme="majorHAnsi"/>
          <w:b/>
          <w:sz w:val="24"/>
          <w:szCs w:val="24"/>
        </w:rPr>
        <w:t>Υπογραμμίζω τη δευτερεύουσα πρόταση και γράφω το είδος της (εναντιωματική ή παραχωρητική, συμπερασματική, υποθετική, αιτιολογική, τελική, βουλητική).</w:t>
      </w:r>
    </w:p>
    <w:p w:rsidR="00F03A10" w:rsidRDefault="00F03A10" w:rsidP="00F03A10">
      <w:pPr>
        <w:ind w:left="284" w:right="-1030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Θέλω να φάω.</w:t>
      </w:r>
    </w:p>
    <w:p w:rsidR="00F03A10" w:rsidRPr="00DB4FB4" w:rsidRDefault="00F03A10" w:rsidP="00F03A10">
      <w:pPr>
        <w:ind w:left="284" w:right="-1030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F03A10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Επειδή έχει πολλή ζέστη σήμερα, σκέπτομαι 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να πάω</w:t>
      </w:r>
      <w:r w:rsidRPr="00F03A10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στο εξοχικό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</w:p>
    <w:p w:rsidR="00F03A10" w:rsidRPr="00DB4FB4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Αγόρασε καινούρια τηλεόραση, </w:t>
      </w: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για να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δει τους αγώνες.</w:t>
      </w:r>
    </w:p>
    <w:p w:rsidR="00F03A10" w:rsidRPr="00DB4FB4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Δε θα σου πάρω δώρο, γιατί δεν </w:t>
      </w:r>
      <w:r w:rsidRPr="00DB4FB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είσαι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καλό παιδί.</w:t>
      </w:r>
    </w:p>
    <w:p w:rsidR="00F03A10" w:rsidRPr="00DB4FB4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Ήταν τόσο σπάταλος, </w:t>
      </w: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που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έμεινε απένταρος.</w:t>
      </w:r>
    </w:p>
    <w:p w:rsidR="00F03A10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Αν </w:t>
      </w:r>
      <w:r w:rsidRPr="00DB4FB4"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  <w:t>φύγεις εσύ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 θα φύγω κι εγώ.</w:t>
      </w:r>
    </w:p>
    <w:p w:rsidR="00F03A10" w:rsidRPr="00DB4FB4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Αν και έφυγα νωρίς από τη γιορτή, δεν το μετάνιωσα.</w:t>
      </w:r>
    </w:p>
    <w:p w:rsidR="00F03A10" w:rsidRPr="00DB4FB4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Κάθε μέρα σκέφτομαι να έρθω για να σε δω.</w:t>
      </w:r>
    </w:p>
    <w:p w:rsidR="00F03A10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Έσκυψε </w:t>
      </w:r>
      <w:r w:rsidRPr="00DB4FB4">
        <w:rPr>
          <w:rFonts w:asciiTheme="majorHAnsi" w:hAnsiTheme="majorHAnsi"/>
          <w:bCs/>
          <w:sz w:val="24"/>
          <w:szCs w:val="24"/>
          <w:shd w:val="clear" w:color="auto" w:fill="FFFFFF"/>
        </w:rPr>
        <w:t>να</w:t>
      </w:r>
      <w:r w:rsidRPr="00DB4FB4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 αποφύγει την μπάλα.</w:t>
      </w:r>
    </w:p>
    <w:p w:rsidR="00F03A10" w:rsidRPr="00F03A10" w:rsidRDefault="00F03A10" w:rsidP="00F03A10">
      <w:pPr>
        <w:ind w:left="284" w:right="-1030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Πέρασα άσχημα, </w:t>
      </w:r>
      <w:r w:rsidRPr="00F03A10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ώστε δεν πρόκειται να ξανάρθω και να υποστώ τα ίδια .</w:t>
      </w:r>
      <w:bookmarkStart w:id="0" w:name="_GoBack"/>
      <w:bookmarkEnd w:id="0"/>
    </w:p>
    <w:sectPr w:rsidR="00F03A10" w:rsidRPr="00F03A10" w:rsidSect="00F03A10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23E"/>
    <w:multiLevelType w:val="hybridMultilevel"/>
    <w:tmpl w:val="2C483D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F5C21"/>
    <w:multiLevelType w:val="hybridMultilevel"/>
    <w:tmpl w:val="2C483D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10"/>
    <w:rsid w:val="00C4652F"/>
    <w:rsid w:val="00F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2024-04-10T17:44:00Z</dcterms:created>
  <dcterms:modified xsi:type="dcterms:W3CDTF">2024-04-10T17:55:00Z</dcterms:modified>
</cp:coreProperties>
</file>