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89DA" w14:textId="77777777" w:rsidR="00020D01" w:rsidRDefault="003754C6">
      <w:pPr>
        <w:spacing w:after="304" w:line="259" w:lineRule="auto"/>
        <w:ind w:right="3" w:firstLine="0"/>
        <w:jc w:val="center"/>
      </w:pPr>
      <w:r>
        <w:rPr>
          <w:b/>
          <w:color w:val="C9211E"/>
          <w:sz w:val="36"/>
        </w:rPr>
        <w:t>Οι Κυριακές της Μεγάλης Τεσσαρακοστής</w:t>
      </w:r>
    </w:p>
    <w:p w14:paraId="32C3118A" w14:textId="77777777" w:rsidR="00020D01" w:rsidRDefault="003754C6">
      <w:pPr>
        <w:ind w:left="-15" w:right="3" w:firstLine="0"/>
      </w:pPr>
      <w:r>
        <w:t xml:space="preserve">Η Εκκλησία για να μας βοηθήσει τιμά, στις επόμενες πέντε Κυριακές που ακολουθούν, πρόσωπα και γεγονότα. Με αυτόν τον τρόπο, προσπαθεί να μας δώσει παραδείγματα και δύναμη. </w:t>
      </w:r>
    </w:p>
    <w:p w14:paraId="0084AE76" w14:textId="24D53BC8" w:rsidR="00020D01" w:rsidRDefault="003754C6">
      <w:pPr>
        <w:numPr>
          <w:ilvl w:val="0"/>
          <w:numId w:val="1"/>
        </w:numPr>
        <w:ind w:right="3"/>
      </w:pPr>
      <w:r>
        <w:t xml:space="preserve">Η </w:t>
      </w:r>
      <w:r>
        <w:rPr>
          <w:b/>
          <w:color w:val="C9211E"/>
        </w:rPr>
        <w:t>1η Κυριακή είναι της Ορθοδοξίας</w:t>
      </w:r>
      <w:r>
        <w:t xml:space="preserve"> και γιορτάζουμε την αναστήλωση των εικόνων (843 μ</w:t>
      </w:r>
      <w:r>
        <w:t>.</w:t>
      </w:r>
      <w:r w:rsidR="002979F6">
        <w:t>Χ</w:t>
      </w:r>
      <w:r>
        <w:t>.) από την Αυτοκράτειρα</w:t>
      </w:r>
      <w:r>
        <w:t xml:space="preserve"> Θεοδώρα και τον Πατριάρχη Μεθόδιο. Ξαναέδωσαν στις εικόνες τη</w:t>
      </w:r>
      <w:r>
        <w:t xml:space="preserve"> θέση τους στους ναούς και στη</w:t>
      </w:r>
      <w:r>
        <w:t xml:space="preserve"> λατρεία, για να έχουμε σήμερα την ευλογία να τις προσκυνούμε. Τις εικόνες όταν τις προσκυνάμε, τιμάμε το πρόσωπο ή το γεγονός που εικονίζεται. Α</w:t>
      </w:r>
      <w:r>
        <w:t xml:space="preserve">υτήν την Κυριακή λιτανεύουμε τις εικόνες για να δείξουμε πόσο δυνατή και ζωντανή είναι η πίστη μας. </w:t>
      </w:r>
    </w:p>
    <w:p w14:paraId="7D258861" w14:textId="3FC23B6C" w:rsidR="00020D01" w:rsidRDefault="003754C6">
      <w:pPr>
        <w:numPr>
          <w:ilvl w:val="0"/>
          <w:numId w:val="1"/>
        </w:numPr>
        <w:ind w:right="3"/>
      </w:pPr>
      <w:r>
        <w:t>Τη</w:t>
      </w:r>
      <w:r>
        <w:t xml:space="preserve"> </w:t>
      </w:r>
      <w:r>
        <w:rPr>
          <w:b/>
          <w:color w:val="C9211E"/>
        </w:rPr>
        <w:t>2η Κυριακή τιμάμε τον Άγιο Γρηγόριο τον Παλαμά</w:t>
      </w:r>
      <w:r>
        <w:t>. Είναι ένας από τους μεγάλους Πατέρες της Εκκλησίας, που και αυτός αγωνίστηκε για την θεμελίωση της πίστ</w:t>
      </w:r>
      <w:r>
        <w:t>ης. Έχοντας δυνατή πίστη μέσα του, αγωνίστηκε με προσευχή, άσκηση, νηστεία και ελεημοσύνη ζητώντας πάντα από τον Θεό τον φωτισμό και το έλε</w:t>
      </w:r>
      <w:r w:rsidR="002979F6">
        <w:t>ό</w:t>
      </w:r>
      <w:r>
        <w:t>ς Του.</w:t>
      </w:r>
    </w:p>
    <w:p w14:paraId="23EDF531" w14:textId="428D3F4D" w:rsidR="00020D01" w:rsidRDefault="003754C6">
      <w:pPr>
        <w:numPr>
          <w:ilvl w:val="0"/>
          <w:numId w:val="1"/>
        </w:numPr>
        <w:ind w:right="3"/>
      </w:pPr>
      <w:r>
        <w:rPr>
          <w:b/>
          <w:color w:val="C9211E"/>
        </w:rPr>
        <w:t>Η 3η Κυριακή είναι της Σταυροπροσκυνήσεως.</w:t>
      </w:r>
      <w:r>
        <w:t xml:space="preserve"> Το νόημα αυτής της Κυριακής είναι εμφανές. Καθώς βρισκόμαστε στην </w:t>
      </w:r>
      <w:r>
        <w:t>μέση της νηστείας και έχουμε αρχίσει να κουραζόμαστε, χρειαζόμαστε βοήθεια και ενθάρρυνση για να σηκώσουμε τον προσωπικό μας σταυρό. Αυτήν τη</w:t>
      </w:r>
      <w:r>
        <w:t xml:space="preserve"> βοήθεια την παίρνουμε ατενίζοντας τον Σταυρό του Χριστού που υψώνεται στο μέσο των ναών και καλούμαστε να τον προ</w:t>
      </w:r>
      <w:r>
        <w:t xml:space="preserve">σκυνήσουμε. </w:t>
      </w:r>
    </w:p>
    <w:p w14:paraId="7AE412DE" w14:textId="77777777" w:rsidR="00020D01" w:rsidRDefault="003754C6">
      <w:pPr>
        <w:numPr>
          <w:ilvl w:val="0"/>
          <w:numId w:val="1"/>
        </w:numPr>
        <w:ind w:right="3"/>
      </w:pPr>
      <w:r>
        <w:rPr>
          <w:b/>
          <w:color w:val="C9211E"/>
        </w:rPr>
        <w:t>Την 4η Κυριακή τιμάμε τον Άγιο Ιωάννη της Κλίμακος</w:t>
      </w:r>
      <w:r>
        <w:t>. Είναι ένας μεγάλος ασκητής του 7ου αιώνα που με την ζωή του έδειξε πως η πορεία μας στον κόσμο αυτό, είναι σαν σκαλοπάτια προς τον ουρανό. Καρπός της ζωής του ήταν η «Κλίμακα», που σημαίνει σ</w:t>
      </w:r>
      <w:r>
        <w:t xml:space="preserve">κάλα. Με τους λόγους του μας εξηγεί πως μπορεί να ανεβεί κανείς τα σκαλοπάτια του ουρανού και να συναντηθεί με τον Χριστό. </w:t>
      </w:r>
    </w:p>
    <w:p w14:paraId="1AB4C616" w14:textId="3AB73666" w:rsidR="00020D01" w:rsidRDefault="003754C6">
      <w:pPr>
        <w:numPr>
          <w:ilvl w:val="0"/>
          <w:numId w:val="1"/>
        </w:numPr>
        <w:ind w:right="3"/>
      </w:pPr>
      <w:r>
        <w:rPr>
          <w:b/>
          <w:color w:val="C9211E"/>
        </w:rPr>
        <w:t>Η 5η Κυριακή είναι της Οσίας Μαρίας της Αιγυπτίας.</w:t>
      </w:r>
      <w:r>
        <w:t xml:space="preserve"> Είναι ένα μεγάλο παράδειγμα μετάνοιας αλλά και αγάπης του Χριστού για κάθε άνθρωπ</w:t>
      </w:r>
      <w:r>
        <w:t xml:space="preserve">ο. Έζησε μια ζωή μακριά από τον Χριστό, αλλά εκείνος σαν «καλός Ποιμένας» την αναζήτησε και εκείνη τον ακολούθησε και έζησε κοντά Του. </w:t>
      </w:r>
      <w:r>
        <w:rPr>
          <w:b/>
          <w:color w:val="3FAF46"/>
        </w:rPr>
        <w:t>Γι’ αυτό να μην ξεχνάμε, πως δεν υπάρχει κακό που δε</w:t>
      </w:r>
      <w:r>
        <w:rPr>
          <w:b/>
          <w:color w:val="3FAF46"/>
        </w:rPr>
        <w:t xml:space="preserve"> συγχωρείτ</w:t>
      </w:r>
      <w:r w:rsidR="002979F6">
        <w:rPr>
          <w:b/>
          <w:color w:val="3FAF46"/>
        </w:rPr>
        <w:t>αι</w:t>
      </w:r>
      <w:r>
        <w:rPr>
          <w:b/>
          <w:color w:val="3FAF46"/>
        </w:rPr>
        <w:t xml:space="preserve"> από τον Χριστό μας, αρκεί και εμείς να νιώσουμε τη</w:t>
      </w:r>
      <w:r>
        <w:rPr>
          <w:b/>
          <w:color w:val="3FAF46"/>
        </w:rPr>
        <w:t xml:space="preserve"> διάθ</w:t>
      </w:r>
      <w:r>
        <w:rPr>
          <w:b/>
          <w:color w:val="3FAF46"/>
        </w:rPr>
        <w:t>εση να αλλάξουμε τρόπο ζωής.</w:t>
      </w:r>
      <w:r>
        <w:t xml:space="preserve"> </w:t>
      </w:r>
    </w:p>
    <w:p w14:paraId="24200226" w14:textId="77777777" w:rsidR="00020D01" w:rsidRDefault="003754C6">
      <w:pPr>
        <w:ind w:right="0" w:firstLine="0"/>
        <w:jc w:val="left"/>
      </w:pPr>
      <w:r>
        <w:rPr>
          <w:b/>
          <w:i/>
          <w:color w:val="729FCF"/>
        </w:rPr>
        <w:t xml:space="preserve">Μέσα σ’ αυτή την περίοδο οι χριστιανοί έχουν την συμπαράσταση και της Παναγίας. </w:t>
      </w:r>
    </w:p>
    <w:p w14:paraId="7AFF4292" w14:textId="4CADCC8E" w:rsidR="00020D01" w:rsidRPr="003754C6" w:rsidRDefault="003754C6" w:rsidP="003754C6">
      <w:pPr>
        <w:spacing w:after="0"/>
        <w:ind w:right="0" w:firstLine="0"/>
        <w:jc w:val="left"/>
        <w:rPr>
          <w:i/>
        </w:rPr>
      </w:pPr>
      <w:r>
        <w:rPr>
          <w:i/>
        </w:rPr>
        <w:t>Την έκτη εβδομάδα τη</w:t>
      </w:r>
      <w:r>
        <w:rPr>
          <w:i/>
        </w:rPr>
        <w:t xml:space="preserve"> λέμε </w:t>
      </w:r>
      <w:r>
        <w:rPr>
          <w:i/>
          <w:color w:val="C9211E"/>
        </w:rPr>
        <w:t>βουβή ή κουφή</w:t>
      </w:r>
      <w:r>
        <w:rPr>
          <w:i/>
        </w:rPr>
        <w:t xml:space="preserve"> και στην εκκλησία δε</w:t>
      </w:r>
      <w:r>
        <w:rPr>
          <w:i/>
        </w:rPr>
        <w:t xml:space="preserve"> γίνεται καμιά λειτουργία.</w:t>
      </w:r>
      <w:r w:rsidRPr="003754C6">
        <w:rPr>
          <w:i/>
        </w:rPr>
        <w:t>(</w:t>
      </w:r>
      <w:r w:rsidR="002979F6">
        <w:rPr>
          <w:i/>
        </w:rPr>
        <w:t xml:space="preserve"> </w:t>
      </w:r>
      <w:r>
        <w:rPr>
          <w:i/>
          <w:lang w:val="en-US"/>
        </w:rPr>
        <w:t>https</w:t>
      </w:r>
      <w:r>
        <w:rPr>
          <w:i/>
        </w:rPr>
        <w:t>://</w:t>
      </w:r>
      <w:r>
        <w:rPr>
          <w:i/>
          <w:lang w:val="en-US"/>
        </w:rPr>
        <w:t>blogs</w:t>
      </w:r>
      <w:r w:rsidRPr="003754C6">
        <w:rPr>
          <w:i/>
        </w:rPr>
        <w:t>.</w:t>
      </w:r>
      <w:r>
        <w:rPr>
          <w:i/>
          <w:lang w:val="en-US"/>
        </w:rPr>
        <w:t>sch</w:t>
      </w:r>
      <w:r w:rsidRPr="003754C6">
        <w:rPr>
          <w:i/>
        </w:rPr>
        <w:t>.</w:t>
      </w:r>
      <w:r>
        <w:rPr>
          <w:i/>
          <w:lang w:val="en-US"/>
        </w:rPr>
        <w:t>gr</w:t>
      </w:r>
      <w:proofErr w:type="gramStart"/>
      <w:r w:rsidRPr="003754C6">
        <w:rPr>
          <w:i/>
        </w:rPr>
        <w:t>.</w:t>
      </w:r>
      <w:r w:rsidR="002979F6">
        <w:rPr>
          <w:i/>
        </w:rPr>
        <w:t xml:space="preserve"> </w:t>
      </w:r>
      <w:r w:rsidRPr="003754C6">
        <w:rPr>
          <w:i/>
        </w:rPr>
        <w:t>)</w:t>
      </w:r>
      <w:proofErr w:type="gramEnd"/>
    </w:p>
    <w:p w14:paraId="5BD94293" w14:textId="77777777" w:rsidR="002979F6" w:rsidRDefault="002979F6">
      <w:pPr>
        <w:spacing w:after="0"/>
        <w:ind w:right="0" w:firstLine="0"/>
        <w:jc w:val="left"/>
      </w:pPr>
    </w:p>
    <w:sectPr w:rsidR="002979F6">
      <w:pgSz w:w="11906" w:h="16838"/>
      <w:pgMar w:top="1440" w:right="1133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08D6"/>
    <w:multiLevelType w:val="hybridMultilevel"/>
    <w:tmpl w:val="400A4E14"/>
    <w:lvl w:ilvl="0" w:tplc="D74E68F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C3214">
      <w:start w:val="1"/>
      <w:numFmt w:val="bullet"/>
      <w:lvlText w:val="o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6C81A">
      <w:start w:val="1"/>
      <w:numFmt w:val="bullet"/>
      <w:lvlText w:val="▪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8D554">
      <w:start w:val="1"/>
      <w:numFmt w:val="bullet"/>
      <w:lvlText w:val="•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6D0C">
      <w:start w:val="1"/>
      <w:numFmt w:val="bullet"/>
      <w:lvlText w:val="o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E4390">
      <w:start w:val="1"/>
      <w:numFmt w:val="bullet"/>
      <w:lvlText w:val="▪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2B8C">
      <w:start w:val="1"/>
      <w:numFmt w:val="bullet"/>
      <w:lvlText w:val="•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A7AC0">
      <w:start w:val="1"/>
      <w:numFmt w:val="bullet"/>
      <w:lvlText w:val="o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C2540">
      <w:start w:val="1"/>
      <w:numFmt w:val="bullet"/>
      <w:lvlText w:val="▪"/>
      <w:lvlJc w:val="left"/>
      <w:pPr>
        <w:ind w:left="6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01"/>
    <w:rsid w:val="00020D01"/>
    <w:rsid w:val="002979F6"/>
    <w:rsid w:val="003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6FB"/>
  <w15:docId w15:val="{92C943AC-E601-4EF5-A5BB-32F72BC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2" w:line="238" w:lineRule="auto"/>
      <w:ind w:right="18" w:firstLine="5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Lamprinidis George</dc:creator>
  <cp:keywords/>
  <cp:lastModifiedBy>Lamprinidis George</cp:lastModifiedBy>
  <cp:revision>2</cp:revision>
  <dcterms:created xsi:type="dcterms:W3CDTF">2022-03-07T14:32:00Z</dcterms:created>
  <dcterms:modified xsi:type="dcterms:W3CDTF">2022-03-07T14:32:00Z</dcterms:modified>
</cp:coreProperties>
</file>