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EE" w:rsidRPr="00E129EE" w:rsidRDefault="00E129EE" w:rsidP="00E129E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E129EE">
        <w:rPr>
          <w:rFonts w:ascii="Times New Roman" w:eastAsia="Times New Roman" w:hAnsi="Times New Roman" w:cs="Times New Roman"/>
          <w:b/>
          <w:bCs/>
          <w:sz w:val="27"/>
          <w:szCs w:val="27"/>
          <w:lang w:eastAsia="el-GR"/>
        </w:rPr>
        <w:t>Ποια ήταν η Αγία Αικατερίνη</w:t>
      </w:r>
      <w:r w:rsidR="00262DF9">
        <w:rPr>
          <w:rFonts w:ascii="Times New Roman" w:eastAsia="Times New Roman" w:hAnsi="Times New Roman" w:cs="Times New Roman"/>
          <w:b/>
          <w:bCs/>
          <w:sz w:val="27"/>
          <w:szCs w:val="27"/>
          <w:lang w:eastAsia="el-GR"/>
        </w:rPr>
        <w:t xml:space="preserve"> (25 Νοεμβρίου)</w:t>
      </w:r>
    </w:p>
    <w:p w:rsidR="00E129EE" w:rsidRPr="00E129EE" w:rsidRDefault="00E129EE" w:rsidP="00E129EE">
      <w:pPr>
        <w:spacing w:before="100" w:beforeAutospacing="1" w:after="100" w:afterAutospacing="1" w:line="240" w:lineRule="auto"/>
        <w:rPr>
          <w:rFonts w:ascii="Times New Roman" w:eastAsia="Times New Roman" w:hAnsi="Times New Roman" w:cs="Times New Roman"/>
          <w:sz w:val="24"/>
          <w:szCs w:val="24"/>
          <w:lang w:eastAsia="el-GR"/>
        </w:rPr>
      </w:pPr>
      <w:r w:rsidRPr="00E129EE">
        <w:rPr>
          <w:rFonts w:ascii="Times New Roman" w:eastAsia="Times New Roman" w:hAnsi="Times New Roman" w:cs="Times New Roman"/>
          <w:sz w:val="24"/>
          <w:szCs w:val="24"/>
          <w:lang w:eastAsia="el-GR"/>
        </w:rPr>
        <w:t xml:space="preserve">Σύμφωνα με το σχετικό λήμμα της </w:t>
      </w:r>
      <w:proofErr w:type="spellStart"/>
      <w:r w:rsidRPr="00E129EE">
        <w:rPr>
          <w:rFonts w:ascii="Times New Roman" w:eastAsia="Times New Roman" w:hAnsi="Times New Roman" w:cs="Times New Roman"/>
          <w:sz w:val="24"/>
          <w:szCs w:val="24"/>
          <w:lang w:eastAsia="el-GR"/>
        </w:rPr>
        <w:t>Wikipedia</w:t>
      </w:r>
      <w:proofErr w:type="spellEnd"/>
      <w:r w:rsidRPr="00E129EE">
        <w:rPr>
          <w:rFonts w:ascii="Times New Roman" w:eastAsia="Times New Roman" w:hAnsi="Times New Roman" w:cs="Times New Roman"/>
          <w:sz w:val="24"/>
          <w:szCs w:val="24"/>
          <w:lang w:eastAsia="el-GR"/>
        </w:rPr>
        <w:t xml:space="preserve">, η Αγία Αικατερίνη «έζησε επί εποχής </w:t>
      </w:r>
      <w:proofErr w:type="spellStart"/>
      <w:r w:rsidRPr="00E129EE">
        <w:rPr>
          <w:rFonts w:ascii="Times New Roman" w:eastAsia="Times New Roman" w:hAnsi="Times New Roman" w:cs="Times New Roman"/>
          <w:sz w:val="24"/>
          <w:szCs w:val="24"/>
          <w:lang w:eastAsia="el-GR"/>
        </w:rPr>
        <w:t>Μαξιμίνου</w:t>
      </w:r>
      <w:proofErr w:type="spellEnd"/>
      <w:r w:rsidRPr="00E129EE">
        <w:rPr>
          <w:rFonts w:ascii="Times New Roman" w:eastAsia="Times New Roman" w:hAnsi="Times New Roman" w:cs="Times New Roman"/>
          <w:sz w:val="24"/>
          <w:szCs w:val="24"/>
          <w:lang w:eastAsia="el-GR"/>
        </w:rPr>
        <w:t>, απόλυτου άρχοντα της Αιγύπτου, ιδιαίτερου χριστιανομάχου και ήταν βασιλικού γένους, κόρη του αριστοκράτη τότε Κώνστα. Έτυχε μεγάλης μόρφωσης και ήταν κάτοχος της λατινικής γλώσσας και της ελληνικής φιλολογίας. Σπούδασε φιλοσοφία και ρητορική και πολλές ξένες γλώσσες της εποχής της. Από νεαρή ηλικία προσελκύσθηκε από τη χριστιανική διδασκαλία την οποία μελέτησε και αφού ασπάσθηκε τον Χριστιανισμό, εργάσθηκε με έντονη δράση και ενθουσιασμό για τη διάδοσή του επιτυγχάνοντας πολλά χάριν της ρητορικής της δεινότητας και των πολλών γνώσεών της.</w:t>
      </w:r>
    </w:p>
    <w:p w:rsidR="00E129EE" w:rsidRPr="00E129EE" w:rsidRDefault="00E129EE" w:rsidP="00E129EE">
      <w:pPr>
        <w:spacing w:before="100" w:beforeAutospacing="1" w:after="100" w:afterAutospacing="1" w:line="240" w:lineRule="auto"/>
        <w:rPr>
          <w:rFonts w:ascii="Times New Roman" w:eastAsia="Times New Roman" w:hAnsi="Times New Roman" w:cs="Times New Roman"/>
          <w:sz w:val="24"/>
          <w:szCs w:val="24"/>
          <w:lang w:eastAsia="el-GR"/>
        </w:rPr>
      </w:pPr>
      <w:r w:rsidRPr="00E129EE">
        <w:rPr>
          <w:rFonts w:ascii="Times New Roman" w:eastAsia="Times New Roman" w:hAnsi="Times New Roman" w:cs="Times New Roman"/>
          <w:sz w:val="24"/>
          <w:szCs w:val="24"/>
          <w:lang w:eastAsia="el-GR"/>
        </w:rPr>
        <w:t xml:space="preserve">Την Αικατερίνη όμως εκτός της σοφίας και των αρετών της, την διέκρινε και το σπάνιο κάλλος της μορφής της. Λέγεται ότι στην ηλικία των 18 ετών επισκέφθηκε τον Ρωμαίο αυτοκράτορα, ο οποίος ήταν πιθανόν ο </w:t>
      </w:r>
      <w:proofErr w:type="spellStart"/>
      <w:r w:rsidRPr="00E129EE">
        <w:rPr>
          <w:rFonts w:ascii="Times New Roman" w:eastAsia="Times New Roman" w:hAnsi="Times New Roman" w:cs="Times New Roman"/>
          <w:sz w:val="24"/>
          <w:szCs w:val="24"/>
          <w:lang w:eastAsia="el-GR"/>
        </w:rPr>
        <w:t>Μαξιμίνος</w:t>
      </w:r>
      <w:proofErr w:type="spellEnd"/>
      <w:r w:rsidRPr="00E129EE">
        <w:rPr>
          <w:rFonts w:ascii="Times New Roman" w:eastAsia="Times New Roman" w:hAnsi="Times New Roman" w:cs="Times New Roman"/>
          <w:sz w:val="24"/>
          <w:szCs w:val="24"/>
          <w:lang w:eastAsia="el-GR"/>
        </w:rPr>
        <w:t xml:space="preserve"> Β΄ ή ο Μαξέντιος, και προσπάθησε να τον πείσει για το ότι ήταν εσφαλμένοι οι διωγμοί που διεξήγε κατά των Χριστιανών. Πέτυχε όμως να μεταστρέψει στον Χριστιανισμό τη γυναίκα του αυτοκράτορα.</w:t>
      </w:r>
    </w:p>
    <w:p w:rsidR="00E129EE" w:rsidRPr="00E129EE" w:rsidRDefault="00E129EE" w:rsidP="00E129EE">
      <w:pPr>
        <w:spacing w:before="100" w:beforeAutospacing="1" w:after="100" w:afterAutospacing="1" w:line="240" w:lineRule="auto"/>
        <w:rPr>
          <w:rFonts w:ascii="Times New Roman" w:eastAsia="Times New Roman" w:hAnsi="Times New Roman" w:cs="Times New Roman"/>
          <w:sz w:val="24"/>
          <w:szCs w:val="24"/>
          <w:lang w:eastAsia="el-GR"/>
        </w:rPr>
      </w:pPr>
      <w:r w:rsidRPr="00E129EE">
        <w:rPr>
          <w:rFonts w:ascii="Times New Roman" w:eastAsia="Times New Roman" w:hAnsi="Times New Roman" w:cs="Times New Roman"/>
          <w:sz w:val="24"/>
          <w:szCs w:val="24"/>
          <w:lang w:eastAsia="el-GR"/>
        </w:rPr>
        <w:t xml:space="preserve">Τούτο προήλθε από μία σύγχυση με μια ωραιότατη αριστοκράτισσα της Αλεξάνδρειας που είχε αποκρούσει τις ακόλαστες προτάσεις του </w:t>
      </w:r>
      <w:proofErr w:type="spellStart"/>
      <w:r w:rsidRPr="00E129EE">
        <w:rPr>
          <w:rFonts w:ascii="Times New Roman" w:eastAsia="Times New Roman" w:hAnsi="Times New Roman" w:cs="Times New Roman"/>
          <w:sz w:val="24"/>
          <w:szCs w:val="24"/>
          <w:lang w:eastAsia="el-GR"/>
        </w:rPr>
        <w:t>Μαξιμίνου</w:t>
      </w:r>
      <w:proofErr w:type="spellEnd"/>
      <w:r w:rsidRPr="00E129EE">
        <w:rPr>
          <w:rFonts w:ascii="Times New Roman" w:eastAsia="Times New Roman" w:hAnsi="Times New Roman" w:cs="Times New Roman"/>
          <w:sz w:val="24"/>
          <w:szCs w:val="24"/>
          <w:lang w:eastAsia="el-GR"/>
        </w:rPr>
        <w:t xml:space="preserve"> και εξ αυτού τιμωρήθηκε με δήμευση όλης της περιουσίας της από αυτόν, της οποίας την ιστορία είχε γράψει ο εκκλησιαστικός συγγραφέας του 4ου αιώνα, Ευσέβιος. Η σύγχυση όμως αυτή διαλύθηκε πρώτα από τη διαπίστωση ότι ουδεμία τέτοια λεπτομέρεια του βίου της Αγίας δεν αναφέρεται στη βιογραφία εκείνης και ούτε του μαρτυρικού της θανάτου, αλλά και από στοιχεία (σχόλια) από άλλο συγγραφέα βεβαιώνεται ότι η Αλεξανδρινή αριστοκράτισσα λεγόταν Δωροθέα. Πάντως η Αγία Αικατερίνη από νεαρότατη ηλικία είχε δείξει ασυνήθη ευσέβεια και προσήλωση στα Θεία όπου και ο θρύλος ότι δέχθηκε το «δακτυλίδι πνευματικής μνηστείας» από μέρους του Χριστού που της προσκόμισε η αειπάρθενος Μητέρα Του ή κατ’ άλλους από τον Ίδιον.</w:t>
      </w:r>
    </w:p>
    <w:p w:rsidR="00E129EE" w:rsidRPr="00E129EE" w:rsidRDefault="00E129EE" w:rsidP="00E129EE">
      <w:pPr>
        <w:spacing w:before="100" w:beforeAutospacing="1" w:after="100" w:afterAutospacing="1" w:line="240" w:lineRule="auto"/>
        <w:rPr>
          <w:rFonts w:ascii="Times New Roman" w:eastAsia="Times New Roman" w:hAnsi="Times New Roman" w:cs="Times New Roman"/>
          <w:sz w:val="24"/>
          <w:szCs w:val="24"/>
          <w:lang w:eastAsia="el-GR"/>
        </w:rPr>
      </w:pPr>
      <w:r w:rsidRPr="00E129EE">
        <w:rPr>
          <w:rFonts w:ascii="Times New Roman" w:eastAsia="Times New Roman" w:hAnsi="Times New Roman" w:cs="Times New Roman"/>
          <w:sz w:val="24"/>
          <w:szCs w:val="24"/>
          <w:lang w:eastAsia="el-GR"/>
        </w:rPr>
        <w:t xml:space="preserve">Για τη δράση και τη ζωή της αγίας δεν υπάρχουν ιστορικές πληροφορίες, κανένας ιστορικός δεν την αναφέρει και ούτε ένας μάρτυρας δεν επιβεβαιώνει την ύπαρξή της και μέχρι το τέλους του 9ου αιώνα και με δεδομένο ότι η εποχή του μαρτυρικού της θανάτου προσδιορίσθηκε περί το 305 </w:t>
      </w:r>
      <w:proofErr w:type="spellStart"/>
      <w:r w:rsidRPr="00E129EE">
        <w:rPr>
          <w:rFonts w:ascii="Times New Roman" w:eastAsia="Times New Roman" w:hAnsi="Times New Roman" w:cs="Times New Roman"/>
          <w:sz w:val="24"/>
          <w:szCs w:val="24"/>
          <w:lang w:eastAsia="el-GR"/>
        </w:rPr>
        <w:t>μ.Χ</w:t>
      </w:r>
      <w:proofErr w:type="spellEnd"/>
      <w:r w:rsidRPr="00E129EE">
        <w:rPr>
          <w:rFonts w:ascii="Times New Roman" w:eastAsia="Times New Roman" w:hAnsi="Times New Roman" w:cs="Times New Roman"/>
          <w:sz w:val="24"/>
          <w:szCs w:val="24"/>
          <w:lang w:eastAsia="el-GR"/>
        </w:rPr>
        <w:t>. υπάρχει σιωπή πέντε αιώνων, η οποία είναι αδύνατον να μην προσδώσει στις κατοπινές πληροφορίες κάποιες αοριστίες, χωρίς αυτές όμως να σημαίνουν πως η σχετική παράδοση περί της Αγίας Αικατερίνης στερείται ιστορικής βάσης.</w:t>
      </w:r>
    </w:p>
    <w:p w:rsidR="00E129EE" w:rsidRPr="00E129EE" w:rsidRDefault="00E129EE" w:rsidP="00E129EE">
      <w:pPr>
        <w:spacing w:before="100" w:beforeAutospacing="1" w:after="100" w:afterAutospacing="1" w:line="240" w:lineRule="auto"/>
        <w:rPr>
          <w:rFonts w:ascii="Times New Roman" w:eastAsia="Times New Roman" w:hAnsi="Times New Roman" w:cs="Times New Roman"/>
          <w:sz w:val="24"/>
          <w:szCs w:val="24"/>
          <w:lang w:eastAsia="el-GR"/>
        </w:rPr>
      </w:pPr>
      <w:r w:rsidRPr="00E129EE">
        <w:rPr>
          <w:rFonts w:ascii="Times New Roman" w:eastAsia="Times New Roman" w:hAnsi="Times New Roman" w:cs="Times New Roman"/>
          <w:sz w:val="24"/>
          <w:szCs w:val="24"/>
          <w:lang w:eastAsia="el-GR"/>
        </w:rPr>
        <w:t xml:space="preserve">Σύμφωνα με τον </w:t>
      </w:r>
      <w:proofErr w:type="spellStart"/>
      <w:r w:rsidRPr="00E129EE">
        <w:rPr>
          <w:rFonts w:ascii="Times New Roman" w:eastAsia="Times New Roman" w:hAnsi="Times New Roman" w:cs="Times New Roman"/>
          <w:sz w:val="24"/>
          <w:szCs w:val="24"/>
          <w:lang w:eastAsia="el-GR"/>
        </w:rPr>
        <w:t>Ρουφίνο</w:t>
      </w:r>
      <w:proofErr w:type="spellEnd"/>
      <w:r w:rsidRPr="00E129EE">
        <w:rPr>
          <w:rFonts w:ascii="Times New Roman" w:eastAsia="Times New Roman" w:hAnsi="Times New Roman" w:cs="Times New Roman"/>
          <w:sz w:val="24"/>
          <w:szCs w:val="24"/>
          <w:lang w:eastAsia="el-GR"/>
        </w:rPr>
        <w:t xml:space="preserve">, το πρώτο της όνομα ήταν Δωροθέα. Μετά τη βάφτισή της όμως, έλαβε το όνομα </w:t>
      </w:r>
      <w:proofErr w:type="spellStart"/>
      <w:r w:rsidRPr="00E129EE">
        <w:rPr>
          <w:rFonts w:ascii="Times New Roman" w:eastAsia="Times New Roman" w:hAnsi="Times New Roman" w:cs="Times New Roman"/>
          <w:sz w:val="24"/>
          <w:szCs w:val="24"/>
          <w:lang w:eastAsia="el-GR"/>
        </w:rPr>
        <w:t>Αικατερίνα</w:t>
      </w:r>
      <w:proofErr w:type="spellEnd"/>
      <w:r w:rsidRPr="00E129EE">
        <w:rPr>
          <w:rFonts w:ascii="Times New Roman" w:eastAsia="Times New Roman" w:hAnsi="Times New Roman" w:cs="Times New Roman"/>
          <w:sz w:val="24"/>
          <w:szCs w:val="24"/>
          <w:lang w:eastAsia="el-GR"/>
        </w:rPr>
        <w:t>, αυτή δηλαδή που είναι πάντα καθαρή, αγνή (</w:t>
      </w:r>
      <w:proofErr w:type="spellStart"/>
      <w:r w:rsidRPr="00E129EE">
        <w:rPr>
          <w:rFonts w:ascii="Times New Roman" w:eastAsia="Times New Roman" w:hAnsi="Times New Roman" w:cs="Times New Roman"/>
          <w:sz w:val="24"/>
          <w:szCs w:val="24"/>
          <w:lang w:eastAsia="el-GR"/>
        </w:rPr>
        <w:t>αιέν</w:t>
      </w:r>
      <w:proofErr w:type="spellEnd"/>
      <w:r w:rsidRPr="00E129EE">
        <w:rPr>
          <w:rFonts w:ascii="Times New Roman" w:eastAsia="Times New Roman" w:hAnsi="Times New Roman" w:cs="Times New Roman"/>
          <w:sz w:val="24"/>
          <w:szCs w:val="24"/>
          <w:lang w:eastAsia="el-GR"/>
        </w:rPr>
        <w:t xml:space="preserve"> </w:t>
      </w:r>
      <w:proofErr w:type="spellStart"/>
      <w:r w:rsidRPr="00E129EE">
        <w:rPr>
          <w:rFonts w:ascii="Times New Roman" w:eastAsia="Times New Roman" w:hAnsi="Times New Roman" w:cs="Times New Roman"/>
          <w:sz w:val="24"/>
          <w:szCs w:val="24"/>
          <w:lang w:eastAsia="el-GR"/>
        </w:rPr>
        <w:t>καθαρινά</w:t>
      </w:r>
      <w:proofErr w:type="spellEnd"/>
      <w:r w:rsidRPr="00E129EE">
        <w:rPr>
          <w:rFonts w:ascii="Times New Roman" w:eastAsia="Times New Roman" w:hAnsi="Times New Roman" w:cs="Times New Roman"/>
          <w:sz w:val="24"/>
          <w:szCs w:val="24"/>
          <w:lang w:eastAsia="el-GR"/>
        </w:rPr>
        <w:t>, δηλαδή «η πάντοτε αγνή»).</w:t>
      </w:r>
    </w:p>
    <w:p w:rsidR="00E129EE" w:rsidRPr="00E129EE" w:rsidRDefault="00E129EE" w:rsidP="00E129EE">
      <w:pPr>
        <w:spacing w:before="100" w:beforeAutospacing="1" w:after="100" w:afterAutospacing="1" w:line="240" w:lineRule="auto"/>
        <w:rPr>
          <w:rFonts w:ascii="Times New Roman" w:eastAsia="Times New Roman" w:hAnsi="Times New Roman" w:cs="Times New Roman"/>
          <w:sz w:val="24"/>
          <w:szCs w:val="24"/>
          <w:lang w:eastAsia="el-GR"/>
        </w:rPr>
      </w:pPr>
      <w:r w:rsidRPr="00E129EE">
        <w:rPr>
          <w:rFonts w:ascii="Times New Roman" w:eastAsia="Times New Roman" w:hAnsi="Times New Roman" w:cs="Times New Roman"/>
          <w:sz w:val="24"/>
          <w:szCs w:val="24"/>
          <w:lang w:eastAsia="el-GR"/>
        </w:rPr>
        <w:t xml:space="preserve">Απετέλεσε ένα αντίπαλο δέος στην Ελληνίδα φιλόσοφο Υπατία κατά τη μεσαιωνική σκέψη· Παρόμοια με την Υπατία, λέγεται ότι ήταν σοφή (ιδιαιτέρως όσον αφορά στη φιλοσοφία και τη θεολογία), πολύ όμορφη, αγνή, και ότι δολοφονήθηκε άγρια λόγω της δημόσιας έκθεσης </w:t>
      </w:r>
      <w:proofErr w:type="spellStart"/>
      <w:r w:rsidRPr="00E129EE">
        <w:rPr>
          <w:rFonts w:ascii="Times New Roman" w:eastAsia="Times New Roman" w:hAnsi="Times New Roman" w:cs="Times New Roman"/>
          <w:sz w:val="24"/>
          <w:szCs w:val="24"/>
          <w:lang w:eastAsia="el-GR"/>
        </w:rPr>
        <w:t>τής</w:t>
      </w:r>
      <w:proofErr w:type="spellEnd"/>
      <w:r w:rsidRPr="00E129EE">
        <w:rPr>
          <w:rFonts w:ascii="Times New Roman" w:eastAsia="Times New Roman" w:hAnsi="Times New Roman" w:cs="Times New Roman"/>
          <w:sz w:val="24"/>
          <w:szCs w:val="24"/>
          <w:lang w:eastAsia="el-GR"/>
        </w:rPr>
        <w:t xml:space="preserve"> πίστης της – 105 χρόνια προ του θανάτου της Υπατίας (αν και τα πρώτα κείμενα που την αναφέρουν, ή οι διάφορες παραλλαγές τους, χρονολογούνται πολύ αργότερα).</w:t>
      </w:r>
    </w:p>
    <w:p w:rsidR="00E129EE" w:rsidRDefault="00E129EE" w:rsidP="00E129E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p>
    <w:p w:rsidR="00E129EE" w:rsidRDefault="00E129EE" w:rsidP="00E129E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p>
    <w:p w:rsidR="00E129EE" w:rsidRPr="00E129EE" w:rsidRDefault="00E129EE" w:rsidP="00E129E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E129EE">
        <w:rPr>
          <w:rFonts w:ascii="Times New Roman" w:eastAsia="Times New Roman" w:hAnsi="Times New Roman" w:cs="Times New Roman"/>
          <w:b/>
          <w:bCs/>
          <w:sz w:val="27"/>
          <w:szCs w:val="27"/>
          <w:lang w:eastAsia="el-GR"/>
        </w:rPr>
        <w:t>Παράδοση</w:t>
      </w:r>
    </w:p>
    <w:p w:rsidR="00E129EE" w:rsidRPr="00E129EE" w:rsidRDefault="00E129EE" w:rsidP="00E129EE">
      <w:pPr>
        <w:spacing w:before="100" w:beforeAutospacing="1" w:after="100" w:afterAutospacing="1" w:line="240" w:lineRule="auto"/>
        <w:rPr>
          <w:rFonts w:ascii="Times New Roman" w:eastAsia="Times New Roman" w:hAnsi="Times New Roman" w:cs="Times New Roman"/>
          <w:sz w:val="24"/>
          <w:szCs w:val="24"/>
          <w:lang w:eastAsia="el-GR"/>
        </w:rPr>
      </w:pPr>
      <w:r w:rsidRPr="00E129EE">
        <w:rPr>
          <w:rFonts w:ascii="Times New Roman" w:eastAsia="Times New Roman" w:hAnsi="Times New Roman" w:cs="Times New Roman"/>
          <w:sz w:val="24"/>
          <w:szCs w:val="24"/>
          <w:lang w:eastAsia="el-GR"/>
        </w:rPr>
        <w:t xml:space="preserve">Σύμφωνα με τους θρύλους (παράδοση) και τα Συναξάρια της Αγίας Αικατερίνης, όταν πληροφορήθηκε ο Αυτοκράτορας </w:t>
      </w:r>
      <w:proofErr w:type="spellStart"/>
      <w:r w:rsidRPr="00E129EE">
        <w:rPr>
          <w:rFonts w:ascii="Times New Roman" w:eastAsia="Times New Roman" w:hAnsi="Times New Roman" w:cs="Times New Roman"/>
          <w:sz w:val="24"/>
          <w:szCs w:val="24"/>
          <w:lang w:eastAsia="el-GR"/>
        </w:rPr>
        <w:t>Μαξιμίνος</w:t>
      </w:r>
      <w:proofErr w:type="spellEnd"/>
      <w:r w:rsidRPr="00E129EE">
        <w:rPr>
          <w:rFonts w:ascii="Times New Roman" w:eastAsia="Times New Roman" w:hAnsi="Times New Roman" w:cs="Times New Roman"/>
          <w:sz w:val="24"/>
          <w:szCs w:val="24"/>
          <w:lang w:eastAsia="el-GR"/>
        </w:rPr>
        <w:t xml:space="preserve"> όσα διαδίδονταν περί των ιδεών της και του τρόπου της ζωής της Αγίας, ανέθεσε σε πενήντα ή κατά άλλους σε εκατόν πενήντα περίφημους ρήτορες, (ο αριθμός χαρακτηρίζει τη ρητορική δεινότητα της Αγίας), να συζητήσουν μαζί της προκειμένου να της αποδείξουν το αβάσιμο και </w:t>
      </w:r>
      <w:proofErr w:type="spellStart"/>
      <w:r w:rsidRPr="00E129EE">
        <w:rPr>
          <w:rFonts w:ascii="Times New Roman" w:eastAsia="Times New Roman" w:hAnsi="Times New Roman" w:cs="Times New Roman"/>
          <w:sz w:val="24"/>
          <w:szCs w:val="24"/>
          <w:lang w:eastAsia="el-GR"/>
        </w:rPr>
        <w:t>στρεβων</w:t>
      </w:r>
      <w:proofErr w:type="spellEnd"/>
      <w:r w:rsidRPr="00E129EE">
        <w:rPr>
          <w:rFonts w:ascii="Times New Roman" w:eastAsia="Times New Roman" w:hAnsi="Times New Roman" w:cs="Times New Roman"/>
          <w:sz w:val="24"/>
          <w:szCs w:val="24"/>
          <w:lang w:eastAsia="el-GR"/>
        </w:rPr>
        <w:t xml:space="preserve"> ιδεών (δοξασιών) της. Αποτέλεσμα όμως υπήρξε το αντίθετο. Η Αικατερίνη με την κομψότητα του λόγου της και των επιχειρημάτων της «</w:t>
      </w:r>
      <w:proofErr w:type="spellStart"/>
      <w:r w:rsidRPr="00E129EE">
        <w:rPr>
          <w:rFonts w:ascii="Times New Roman" w:eastAsia="Times New Roman" w:hAnsi="Times New Roman" w:cs="Times New Roman"/>
          <w:sz w:val="24"/>
          <w:szCs w:val="24"/>
          <w:lang w:eastAsia="el-GR"/>
        </w:rPr>
        <w:t>εφήμωσε</w:t>
      </w:r>
      <w:proofErr w:type="spellEnd"/>
      <w:r w:rsidRPr="00E129EE">
        <w:rPr>
          <w:rFonts w:ascii="Times New Roman" w:eastAsia="Times New Roman" w:hAnsi="Times New Roman" w:cs="Times New Roman"/>
          <w:sz w:val="24"/>
          <w:szCs w:val="24"/>
          <w:lang w:eastAsia="el-GR"/>
        </w:rPr>
        <w:t xml:space="preserve"> λαμπρώς τους κομψούς των ασεβών, του πνεύματος την </w:t>
      </w:r>
      <w:proofErr w:type="spellStart"/>
      <w:r w:rsidRPr="00E129EE">
        <w:rPr>
          <w:rFonts w:ascii="Times New Roman" w:eastAsia="Times New Roman" w:hAnsi="Times New Roman" w:cs="Times New Roman"/>
          <w:sz w:val="24"/>
          <w:szCs w:val="24"/>
          <w:lang w:eastAsia="el-GR"/>
        </w:rPr>
        <w:t>μαχαίραν</w:t>
      </w:r>
      <w:proofErr w:type="spellEnd"/>
      <w:r w:rsidRPr="00E129EE">
        <w:rPr>
          <w:rFonts w:ascii="Times New Roman" w:eastAsia="Times New Roman" w:hAnsi="Times New Roman" w:cs="Times New Roman"/>
          <w:sz w:val="24"/>
          <w:szCs w:val="24"/>
          <w:lang w:eastAsia="el-GR"/>
        </w:rPr>
        <w:t>» (κατά το απολυτίκιο της Αγίας). Αλλά ακόμη και τα σοφά της επιχειρήματα, με την πειστική ανάπτυξη των ιδεών της, κατάφεραν να προσηλυτίσουν αυτούς οι οποίοι τελικά ασπάσθηκαν τον Χριστιανισμό. Όταν ο Αυτοκράτορας έμαθε το αποτέλεσμα οργίσθηκε τόσο που διέταξε τη θανατική καταδίκη όλων στη πυρά στο μέσον της πόλης, και την Αικατερίνη σε μαρτύρια μέχρι θανάτου της.</w:t>
      </w:r>
    </w:p>
    <w:p w:rsidR="00E129EE" w:rsidRPr="00E129EE" w:rsidRDefault="00E129EE" w:rsidP="00E129EE">
      <w:pPr>
        <w:spacing w:before="100" w:beforeAutospacing="1" w:after="100" w:afterAutospacing="1" w:line="240" w:lineRule="auto"/>
        <w:rPr>
          <w:rFonts w:ascii="Times New Roman" w:eastAsia="Times New Roman" w:hAnsi="Times New Roman" w:cs="Times New Roman"/>
          <w:sz w:val="24"/>
          <w:szCs w:val="24"/>
          <w:lang w:eastAsia="el-GR"/>
        </w:rPr>
      </w:pPr>
      <w:r w:rsidRPr="00E129EE">
        <w:rPr>
          <w:rFonts w:ascii="Times New Roman" w:eastAsia="Times New Roman" w:hAnsi="Times New Roman" w:cs="Times New Roman"/>
          <w:sz w:val="24"/>
          <w:szCs w:val="24"/>
          <w:lang w:eastAsia="el-GR"/>
        </w:rPr>
        <w:t xml:space="preserve">Στην αρχική φυλάκιση η νεαρή Αγία υπέμεινε τις πιέσεις και τις κακουχίες με θάρρος και υπομονή που αντλούσε από τη δύναμη της βαθιάς της πίστης. Όταν στη συνέχεια έμαθε η Αυγούστα </w:t>
      </w:r>
      <w:proofErr w:type="spellStart"/>
      <w:r w:rsidRPr="00E129EE">
        <w:rPr>
          <w:rFonts w:ascii="Times New Roman" w:eastAsia="Times New Roman" w:hAnsi="Times New Roman" w:cs="Times New Roman"/>
          <w:sz w:val="24"/>
          <w:szCs w:val="24"/>
          <w:lang w:eastAsia="el-GR"/>
        </w:rPr>
        <w:t>Φαυστίνα</w:t>
      </w:r>
      <w:proofErr w:type="spellEnd"/>
      <w:r w:rsidRPr="00E129EE">
        <w:rPr>
          <w:rFonts w:ascii="Times New Roman" w:eastAsia="Times New Roman" w:hAnsi="Times New Roman" w:cs="Times New Roman"/>
          <w:sz w:val="24"/>
          <w:szCs w:val="24"/>
          <w:lang w:eastAsia="el-GR"/>
        </w:rPr>
        <w:t xml:space="preserve"> τον λόγο της καταδίκης της Αγίας θαύμασε την καρτερικότητά της και ζήτησε να την επισκεφθεί η οποία και έγινε με συνοδεία 200 στρατιωτών υπό τον Φρούραρχο </w:t>
      </w:r>
      <w:proofErr w:type="spellStart"/>
      <w:r w:rsidRPr="00E129EE">
        <w:rPr>
          <w:rFonts w:ascii="Times New Roman" w:eastAsia="Times New Roman" w:hAnsi="Times New Roman" w:cs="Times New Roman"/>
          <w:sz w:val="24"/>
          <w:szCs w:val="24"/>
          <w:lang w:eastAsia="el-GR"/>
        </w:rPr>
        <w:t>Πορφυρίωνα</w:t>
      </w:r>
      <w:proofErr w:type="spellEnd"/>
      <w:r w:rsidRPr="00E129EE">
        <w:rPr>
          <w:rFonts w:ascii="Times New Roman" w:eastAsia="Times New Roman" w:hAnsi="Times New Roman" w:cs="Times New Roman"/>
          <w:sz w:val="24"/>
          <w:szCs w:val="24"/>
          <w:lang w:eastAsia="el-GR"/>
        </w:rPr>
        <w:t xml:space="preserve"> ή Πορφύριο οι οποίοι τελικά κατηχήθηκαν στη νέα θρησκεία. Τότε ο Αυτοκράτορας διέταξε τον αποκεφαλισμό της </w:t>
      </w:r>
      <w:proofErr w:type="spellStart"/>
      <w:r w:rsidRPr="00E129EE">
        <w:rPr>
          <w:rFonts w:ascii="Times New Roman" w:eastAsia="Times New Roman" w:hAnsi="Times New Roman" w:cs="Times New Roman"/>
          <w:sz w:val="24"/>
          <w:szCs w:val="24"/>
          <w:lang w:eastAsia="el-GR"/>
        </w:rPr>
        <w:t>Φαυστίνας</w:t>
      </w:r>
      <w:proofErr w:type="spellEnd"/>
      <w:r w:rsidRPr="00E129EE">
        <w:rPr>
          <w:rFonts w:ascii="Times New Roman" w:eastAsia="Times New Roman" w:hAnsi="Times New Roman" w:cs="Times New Roman"/>
          <w:sz w:val="24"/>
          <w:szCs w:val="24"/>
          <w:lang w:eastAsia="el-GR"/>
        </w:rPr>
        <w:t xml:space="preserve"> και της ακολουθίας της και την τελική πλέον εκτέλεση της Αγίας. Μέσον θανάτωσης ήταν ο «Τροχός βασανιστηρίων» που έμοιαζε με τροχό η περιφέρεια του οποίου έφερε καρφιά (ήλους) που ετίθετο σε κίνηση με σχοινιά και τροχαλίες πλησιάζοντας αργά το ιστάμενα δεμένο σώμα του καταδίκου) με συνέπεια τις αρχικές εκδορές μέχρι διαμελισμού. Ο θρύλος στο σημείο αυτό αναφέρει πως τα καρφιά του τροχού όταν πλησίασαν το σώμα της Αγίας αυτά ένα-ένα αποσπόταν ή θραυόταν. </w:t>
      </w:r>
      <w:proofErr w:type="spellStart"/>
      <w:r w:rsidRPr="00E129EE">
        <w:rPr>
          <w:rFonts w:ascii="Times New Roman" w:eastAsia="Times New Roman" w:hAnsi="Times New Roman" w:cs="Times New Roman"/>
          <w:sz w:val="24"/>
          <w:szCs w:val="24"/>
          <w:lang w:eastAsia="el-GR"/>
        </w:rPr>
        <w:t>Κατ΄</w:t>
      </w:r>
      <w:proofErr w:type="spellEnd"/>
      <w:r w:rsidRPr="00E129EE">
        <w:rPr>
          <w:rFonts w:ascii="Times New Roman" w:eastAsia="Times New Roman" w:hAnsi="Times New Roman" w:cs="Times New Roman"/>
          <w:sz w:val="24"/>
          <w:szCs w:val="24"/>
          <w:lang w:eastAsia="el-GR"/>
        </w:rPr>
        <w:t xml:space="preserve"> άλλο θρύλο ο εν λόγω τροχός πριν πλησιάσει το σώμα της Αγίας διαλύθηκε «στα εξ ων συνετέθη». Έτσι και αποφασίσθηκε τελικά ο αποκεφαλισμός της Αγίας που όταν συνέβη αυτός οι παριστάμενοι αντιλήφθηκαν να ρέει γάλα αντί αίμα.</w:t>
      </w:r>
    </w:p>
    <w:p w:rsidR="00E129EE" w:rsidRPr="00E129EE" w:rsidRDefault="00E129EE" w:rsidP="00E129EE">
      <w:pPr>
        <w:spacing w:before="100" w:beforeAutospacing="1" w:after="100" w:afterAutospacing="1" w:line="240" w:lineRule="auto"/>
        <w:rPr>
          <w:rFonts w:ascii="Times New Roman" w:eastAsia="Times New Roman" w:hAnsi="Times New Roman" w:cs="Times New Roman"/>
          <w:sz w:val="24"/>
          <w:szCs w:val="24"/>
          <w:lang w:eastAsia="el-GR"/>
        </w:rPr>
      </w:pPr>
      <w:r w:rsidRPr="00E129EE">
        <w:rPr>
          <w:rFonts w:ascii="Times New Roman" w:eastAsia="Times New Roman" w:hAnsi="Times New Roman" w:cs="Times New Roman"/>
          <w:sz w:val="24"/>
          <w:szCs w:val="24"/>
          <w:lang w:eastAsia="el-GR"/>
        </w:rPr>
        <w:t xml:space="preserve">Στη συνέχεια </w:t>
      </w:r>
      <w:proofErr w:type="spellStart"/>
      <w:r w:rsidRPr="00E129EE">
        <w:rPr>
          <w:rFonts w:ascii="Times New Roman" w:eastAsia="Times New Roman" w:hAnsi="Times New Roman" w:cs="Times New Roman"/>
          <w:sz w:val="24"/>
          <w:szCs w:val="24"/>
          <w:lang w:eastAsia="el-GR"/>
        </w:rPr>
        <w:t>δι΄</w:t>
      </w:r>
      <w:proofErr w:type="spellEnd"/>
      <w:r w:rsidRPr="00E129EE">
        <w:rPr>
          <w:rFonts w:ascii="Times New Roman" w:eastAsia="Times New Roman" w:hAnsi="Times New Roman" w:cs="Times New Roman"/>
          <w:sz w:val="24"/>
          <w:szCs w:val="24"/>
          <w:lang w:eastAsia="el-GR"/>
        </w:rPr>
        <w:t xml:space="preserve"> άλλου θρύλου το πάναγνο σώμα της Αγίας μεταφέρθηκε υπό «πτερύγων αγγέλων» στο όρος Σινά της ομώνυμης χερσονήσου, όπου επί αιώνες έμεινε άταφο, κατά τους βιογράφους της και την ιερή παράδοση, μέχρι τον 6ο αιώνα, όπου ερημίτες μοναχοί της περιοχής μέσω οράματος ειδοποιήθηκαν και κατέβασαν από το όρος το σώμα της Αγίας το οποίο και εναπόθεσαν σε μαρμάρινη θήκη. Στη συνέχεια ενημερώθηκε ο αυτοκράτορας Ιουστινιανός, ο οποίος και έκτισε την ιερά Μονή της Αγίας Αικατερίνης του Σινά και την εκκλησία (καθολικό) της Μεταμορφώσεως του </w:t>
      </w:r>
      <w:proofErr w:type="spellStart"/>
      <w:r w:rsidRPr="00E129EE">
        <w:rPr>
          <w:rFonts w:ascii="Times New Roman" w:eastAsia="Times New Roman" w:hAnsi="Times New Roman" w:cs="Times New Roman"/>
          <w:sz w:val="24"/>
          <w:szCs w:val="24"/>
          <w:lang w:eastAsia="el-GR"/>
        </w:rPr>
        <w:t>Σωτήρος</w:t>
      </w:r>
      <w:proofErr w:type="spellEnd"/>
      <w:r w:rsidRPr="00E129EE">
        <w:rPr>
          <w:rFonts w:ascii="Times New Roman" w:eastAsia="Times New Roman" w:hAnsi="Times New Roman" w:cs="Times New Roman"/>
          <w:sz w:val="24"/>
          <w:szCs w:val="24"/>
          <w:lang w:eastAsia="el-GR"/>
        </w:rPr>
        <w:t xml:space="preserve"> (που κτίσθηκε μεταξύ 548-565) εντός της οποίας και τοποθετήθηκε η μαρμάρινη θήκη εξ ου και το όνομα της εκκλησίας Αγία Αικατερίνη. Στη Μονή αυτή διασώζεται ένα σημαντικό θησαυροφυλάκιο της πρώιμης Χριστιανικής τέχνης, αρχιτεκτονικής και εικονογραφημένων χειρογράφων, οι δε μοναχοί αυτής είναι Έλληνες.</w:t>
      </w:r>
    </w:p>
    <w:p w:rsidR="008020A6" w:rsidRPr="00E129EE" w:rsidRDefault="00E129EE" w:rsidP="00E129EE">
      <w:pPr>
        <w:spacing w:before="100" w:beforeAutospacing="1" w:after="100" w:afterAutospacing="1" w:line="240" w:lineRule="auto"/>
        <w:rPr>
          <w:rFonts w:ascii="Times New Roman" w:eastAsia="Times New Roman" w:hAnsi="Times New Roman" w:cs="Times New Roman"/>
          <w:sz w:val="24"/>
          <w:szCs w:val="24"/>
          <w:lang w:eastAsia="el-GR"/>
        </w:rPr>
      </w:pPr>
      <w:r w:rsidRPr="00E129EE">
        <w:rPr>
          <w:rFonts w:ascii="Times New Roman" w:eastAsia="Times New Roman" w:hAnsi="Times New Roman" w:cs="Times New Roman"/>
          <w:sz w:val="24"/>
          <w:szCs w:val="24"/>
          <w:lang w:eastAsia="el-GR"/>
        </w:rPr>
        <w:t xml:space="preserve">Σύμφωνα με μια άλλη ακόμη εκδοχή του θρύλου, έχοντας απορρίψει η Αικατερίνη πολλές γαμήλιες προτάσεις, ανέβηκε στους ουρανούς κατά τη διάρκεια οράματος και μνηστεύθηκε τον Χριστό από την Παρθένο Μαρία – το αρχαίο θέμα του μυστικού γάμου με μια θεότητα που είναι σύνηθες στην εκστατική μυθολογία της ανατολικής Μεσογείου και της </w:t>
      </w:r>
      <w:proofErr w:type="spellStart"/>
      <w:r w:rsidRPr="00E129EE">
        <w:rPr>
          <w:rFonts w:ascii="Times New Roman" w:eastAsia="Times New Roman" w:hAnsi="Times New Roman" w:cs="Times New Roman"/>
          <w:sz w:val="24"/>
          <w:szCs w:val="24"/>
          <w:lang w:eastAsia="el-GR"/>
        </w:rPr>
        <w:t>Μικράς</w:t>
      </w:r>
      <w:proofErr w:type="spellEnd"/>
      <w:r w:rsidRPr="00E129EE">
        <w:rPr>
          <w:rFonts w:ascii="Times New Roman" w:eastAsia="Times New Roman" w:hAnsi="Times New Roman" w:cs="Times New Roman"/>
          <w:sz w:val="24"/>
          <w:szCs w:val="24"/>
          <w:lang w:eastAsia="el-GR"/>
        </w:rPr>
        <w:t xml:space="preserve"> Ασίας».</w:t>
      </w:r>
    </w:p>
    <w:sectPr w:rsidR="008020A6" w:rsidRPr="00E129EE" w:rsidSect="00E129EE">
      <w:pgSz w:w="11906" w:h="16838"/>
      <w:pgMar w:top="993"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E129EE"/>
    <w:rsid w:val="00262DF9"/>
    <w:rsid w:val="005217DA"/>
    <w:rsid w:val="008020A6"/>
    <w:rsid w:val="00E129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A6"/>
  </w:style>
  <w:style w:type="paragraph" w:styleId="3">
    <w:name w:val="heading 3"/>
    <w:basedOn w:val="a"/>
    <w:link w:val="3Char"/>
    <w:uiPriority w:val="9"/>
    <w:qFormat/>
    <w:rsid w:val="00E129E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E129EE"/>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E129E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016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995</Words>
  <Characters>5374</Characters>
  <Application>Microsoft Office Word</Application>
  <DocSecurity>0</DocSecurity>
  <Lines>44</Lines>
  <Paragraphs>12</Paragraphs>
  <ScaleCrop>false</ScaleCrop>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2020-11-25T11:03:00Z</dcterms:created>
  <dcterms:modified xsi:type="dcterms:W3CDTF">2020-11-25T11:20:00Z</dcterms:modified>
</cp:coreProperties>
</file>