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1" w:rsidRPr="009A1D91" w:rsidRDefault="009A1D91" w:rsidP="009A1D91">
      <w:pPr>
        <w:rPr>
          <w:sz w:val="44"/>
          <w:szCs w:val="44"/>
        </w:rPr>
      </w:pPr>
      <w:r w:rsidRPr="009A1D91">
        <w:rPr>
          <w:sz w:val="44"/>
          <w:szCs w:val="44"/>
        </w:rPr>
        <w:t>Επανάληψη 7</w:t>
      </w:r>
      <w:r w:rsidRPr="009A1D91">
        <w:rPr>
          <w:sz w:val="44"/>
          <w:szCs w:val="44"/>
          <w:vertAlign w:val="superscript"/>
        </w:rPr>
        <w:t>η</w:t>
      </w:r>
      <w:r w:rsidRPr="009A1D91">
        <w:rPr>
          <w:sz w:val="44"/>
          <w:szCs w:val="44"/>
        </w:rPr>
        <w:t xml:space="preserve"> ενότητα  (θεωρία)</w:t>
      </w:r>
    </w:p>
    <w:p w:rsidR="009A1D91" w:rsidRDefault="009A1D91" w:rsidP="009A1D91"/>
    <w:p w:rsidR="009A1D91" w:rsidRDefault="009A1D91" w:rsidP="009A1D91"/>
    <w:p w:rsidR="009A1D91" w:rsidRDefault="009A1D91" w:rsidP="009A1D91">
      <w:r w:rsidRPr="009A1D91">
        <w:rPr>
          <w:b/>
          <w:sz w:val="28"/>
          <w:szCs w:val="28"/>
        </w:rPr>
        <w:t>Το Υποκείμενο</w:t>
      </w:r>
      <w:r>
        <w:t xml:space="preserve"> είναι η λέξη που δείχνει σε μια πρόταση ποιος ενεργεί ή ποιος δέχεται μια ενέργεια ή ποιος βρίσκεται σε μια κατάσταση.</w:t>
      </w:r>
    </w:p>
    <w:p w:rsidR="009A1D91" w:rsidRDefault="009A1D91" w:rsidP="009A1D91">
      <w:r>
        <w:t>π.χ.: Εγώ παίζω</w:t>
      </w:r>
    </w:p>
    <w:p w:rsidR="009A1D91" w:rsidRDefault="009A1D91" w:rsidP="009A1D91">
      <w:r>
        <w:t xml:space="preserve"> </w:t>
      </w:r>
      <w:r w:rsidRPr="009A1D91">
        <w:t xml:space="preserve">Το Υποκείμενο συνήθως είναι </w:t>
      </w:r>
      <w:r w:rsidRPr="009A1D91">
        <w:rPr>
          <w:color w:val="C00000"/>
        </w:rPr>
        <w:t xml:space="preserve">ένα ουσιαστικό </w:t>
      </w:r>
      <w:r>
        <w:t>(κύριο ουσιαστικό, π.χ. Η Ελένη ή κοινό</w:t>
      </w:r>
    </w:p>
    <w:p w:rsidR="009A1D91" w:rsidRDefault="009A1D91" w:rsidP="009A1D91">
      <w:r>
        <w:t>ουσιαστικό, π.χ. ο σκύλος</w:t>
      </w:r>
      <w:r w:rsidRPr="009A1D91">
        <w:rPr>
          <w:color w:val="C00000"/>
        </w:rPr>
        <w:t xml:space="preserve">) ή μία αντωνυμία. </w:t>
      </w:r>
      <w:r>
        <w:t>(π.χ. Εγώ, Αυτός, Εμείς, Κάποιος)</w:t>
      </w:r>
    </w:p>
    <w:p w:rsidR="009A1D91" w:rsidRDefault="009A1D91" w:rsidP="009A1D91">
      <w:r>
        <w:t xml:space="preserve"> </w:t>
      </w:r>
      <w:r w:rsidRPr="009A1D91">
        <w:t xml:space="preserve">Πιο σπάνια, το Υποκείμενο μπορεί να είναι </w:t>
      </w:r>
      <w:r w:rsidRPr="009A1D91">
        <w:rPr>
          <w:color w:val="C00000"/>
        </w:rPr>
        <w:t>επίθετο ή μετοχή</w:t>
      </w:r>
      <w:r>
        <w:t>. (π.χ. Ο καλύτερος θα</w:t>
      </w:r>
    </w:p>
    <w:p w:rsidR="009A1D91" w:rsidRDefault="009A1D91" w:rsidP="009A1D91">
      <w:r>
        <w:t>κερδίσει. Ο πεινασμένος καρβέλια ονειρεύεται.)</w:t>
      </w:r>
    </w:p>
    <w:p w:rsidR="009A1D91" w:rsidRDefault="009A1D91" w:rsidP="009A1D91">
      <w:r>
        <w:t> Για να βρούμε το υποκείμενο της πρότασης, πρώτα βρίσκουμε το ρήμα και μετά</w:t>
      </w:r>
    </w:p>
    <w:p w:rsidR="009A1D91" w:rsidRDefault="009A1D91" w:rsidP="009A1D91">
      <w:r>
        <w:t xml:space="preserve">ρωτάμε </w:t>
      </w:r>
      <w:r w:rsidRPr="009A1D91">
        <w:rPr>
          <w:color w:val="00B050"/>
        </w:rPr>
        <w:t>Ποιος; ή Ποια; ή Ποιο; ή Ποιοι; ή Ποιες; ή Ποια;</w:t>
      </w:r>
    </w:p>
    <w:p w:rsidR="009A1D91" w:rsidRDefault="009A1D91" w:rsidP="009A1D91">
      <w:r>
        <w:t xml:space="preserve"> </w:t>
      </w:r>
      <w:r w:rsidRPr="009A1D91">
        <w:t xml:space="preserve">Το Υποκείμενο βρίσκεται πάντα σε πτώση </w:t>
      </w:r>
      <w:r w:rsidRPr="009A1D91">
        <w:rPr>
          <w:color w:val="FF0000"/>
        </w:rPr>
        <w:t>Ονομαστική</w:t>
      </w:r>
      <w:r>
        <w:t>.</w:t>
      </w:r>
    </w:p>
    <w:p w:rsidR="009A1D91" w:rsidRDefault="009A1D91" w:rsidP="009A1D91">
      <w:r>
        <w:t xml:space="preserve"> </w:t>
      </w:r>
      <w:r w:rsidRPr="009A1D91">
        <w:t>Κάποιες φορές το υποκείμενο παραλείπεται, γιατί εννοείται.</w:t>
      </w:r>
    </w:p>
    <w:p w:rsidR="009A1D91" w:rsidRDefault="009A1D91" w:rsidP="009A1D91"/>
    <w:p w:rsidR="009A1D91" w:rsidRDefault="009A1D91" w:rsidP="009A1D91">
      <w:r w:rsidRPr="009A1D91">
        <w:rPr>
          <w:b/>
          <w:sz w:val="28"/>
          <w:szCs w:val="28"/>
        </w:rPr>
        <w:t>Το Αντικείμενο</w:t>
      </w:r>
      <w:r>
        <w:t xml:space="preserve"> είναι η λέξη που δηλώνει το πρόσωπο, το ζώο ή το πράγμα στο</w:t>
      </w:r>
    </w:p>
    <w:p w:rsidR="009A1D91" w:rsidRDefault="009A1D91" w:rsidP="009A1D91">
      <w:r>
        <w:t>οποίο μεταβαίνει (πηγαίνει) η ενέργεια του υποκειμένου.</w:t>
      </w:r>
    </w:p>
    <w:p w:rsidR="009A1D91" w:rsidRDefault="009A1D91" w:rsidP="009A1D91">
      <w:r>
        <w:t> Το Αντικείμενο είναι ένα ουσιαστικό, μία αντωνυμία, ένα επίθετο, μία μετοχή, ή</w:t>
      </w:r>
    </w:p>
    <w:p w:rsidR="009A1D91" w:rsidRDefault="009A1D91" w:rsidP="009A1D91">
      <w:r>
        <w:t>ολόκληρη πρόταση</w:t>
      </w:r>
    </w:p>
    <w:p w:rsidR="009A1D91" w:rsidRDefault="009A1D91" w:rsidP="009A1D91">
      <w:r>
        <w:t> Για να βρούμε το Αντικείμενο της πρότασης, πρώτα βρίσκουμε το ρήμα και το</w:t>
      </w:r>
    </w:p>
    <w:p w:rsidR="009A1D91" w:rsidRDefault="009A1D91" w:rsidP="009A1D91">
      <w:r>
        <w:t xml:space="preserve">υποκείμενο και μετά ρωτάμε </w:t>
      </w:r>
      <w:r w:rsidRPr="009A1D91">
        <w:rPr>
          <w:color w:val="FF0000"/>
        </w:rPr>
        <w:t>Ποιον; ή Σε ποιον; ή Τι;</w:t>
      </w:r>
    </w:p>
    <w:p w:rsidR="009A1D91" w:rsidRDefault="009A1D91" w:rsidP="009A1D91">
      <w:r>
        <w:t> Σε μία πρόταση μπορεί να υπάρχουν παραπάνω από ένα αντικείμενα.</w:t>
      </w:r>
    </w:p>
    <w:p w:rsidR="009A1D91" w:rsidRDefault="009A1D91" w:rsidP="009A1D91">
      <w:r w:rsidRPr="009A1D91">
        <w:t>Το Αντικείμενο βρίσκεται πάντα σε πτώση Αιτιατική ή</w:t>
      </w:r>
      <w:r>
        <w:t xml:space="preserve"> Γενική</w:t>
      </w:r>
    </w:p>
    <w:p w:rsidR="009A1D91" w:rsidRDefault="009A1D91" w:rsidP="009A1D91"/>
    <w:p w:rsidR="009A1D91" w:rsidRDefault="009A1D91" w:rsidP="009A1D91">
      <w:r w:rsidRPr="009A1D91">
        <w:rPr>
          <w:b/>
          <w:sz w:val="28"/>
          <w:szCs w:val="28"/>
        </w:rPr>
        <w:t>Κατηγορούμενο</w:t>
      </w:r>
      <w:r>
        <w:t xml:space="preserve"> είναι η λέξη που βρίσκεται δίπλα σε συνδετικό ρήμα και δίνει μια</w:t>
      </w:r>
    </w:p>
    <w:p w:rsidR="009A1D91" w:rsidRDefault="009A1D91" w:rsidP="009A1D91">
      <w:r>
        <w:t>ιδιότητα στο υποκείμενο της πρότασης.</w:t>
      </w:r>
    </w:p>
    <w:p w:rsidR="009A1D91" w:rsidRDefault="009A1D91" w:rsidP="009A1D91">
      <w:r>
        <w:t> Το ρήμα που παίρνει κατηγορούμενο λέγεται συνδετικό γιατί συνδέει το υποκείμενο</w:t>
      </w:r>
    </w:p>
    <w:p w:rsidR="009A1D91" w:rsidRDefault="009A1D91" w:rsidP="009A1D91">
      <w:r>
        <w:t>με το κατηγορούμενο.</w:t>
      </w:r>
    </w:p>
    <w:p w:rsidR="009A1D91" w:rsidRDefault="009A1D91" w:rsidP="009A1D91">
      <w:r>
        <w:t xml:space="preserve"> Τα συνδετικά ρήματα είναι τα εξής: </w:t>
      </w:r>
      <w:r w:rsidRPr="009A1D91">
        <w:rPr>
          <w:color w:val="FF0000"/>
        </w:rPr>
        <w:t>είμαι, φαίνομαι, γίνομαι, θεωρούμαι,</w:t>
      </w:r>
    </w:p>
    <w:p w:rsidR="009A1D91" w:rsidRPr="009A1D91" w:rsidRDefault="009A1D91" w:rsidP="009A1D91">
      <w:pPr>
        <w:rPr>
          <w:color w:val="FF0000"/>
        </w:rPr>
      </w:pPr>
      <w:r w:rsidRPr="009A1D91">
        <w:rPr>
          <w:color w:val="FF0000"/>
        </w:rPr>
        <w:t>διορίζομαι, εκλέγομαι, μοιάζω κ.ά.</w:t>
      </w:r>
    </w:p>
    <w:p w:rsidR="009A1D91" w:rsidRDefault="009A1D91" w:rsidP="009A1D91">
      <w:r>
        <w:lastRenderedPageBreak/>
        <w:t> Το κατηγορούμενο αφού προσδιορίζει το υποκέιμενο, βρίσκεται πάντα σε πτώση</w:t>
      </w:r>
    </w:p>
    <w:p w:rsidR="009A1D91" w:rsidRDefault="009A1D91" w:rsidP="009A1D91">
      <w:r>
        <w:t>ονομαστική και σε ίδιο αριθμό και γένος με το υποκείμενο.</w:t>
      </w:r>
    </w:p>
    <w:p w:rsidR="009A1D91" w:rsidRPr="00880940" w:rsidRDefault="009A1D91" w:rsidP="009A1D91">
      <w:pPr>
        <w:rPr>
          <w:color w:val="00B050"/>
        </w:rPr>
      </w:pPr>
      <w:r>
        <w:t xml:space="preserve"> Το κατηγορούμενο μπορεί να είναι </w:t>
      </w:r>
      <w:r w:rsidRPr="00880940">
        <w:rPr>
          <w:color w:val="00B050"/>
        </w:rPr>
        <w:t>επίθετο, ουσιαστικό, μετοχή, αντωνυμία ή και</w:t>
      </w:r>
    </w:p>
    <w:p w:rsidR="009A1D91" w:rsidRPr="00880940" w:rsidRDefault="009A1D91" w:rsidP="009A1D91">
      <w:pPr>
        <w:rPr>
          <w:color w:val="00B050"/>
        </w:rPr>
      </w:pPr>
      <w:r w:rsidRPr="00880940">
        <w:rPr>
          <w:color w:val="00B050"/>
        </w:rPr>
        <w:t>ολόκληρη πρόταση.</w:t>
      </w:r>
    </w:p>
    <w:p w:rsidR="009A1D91" w:rsidRDefault="009A1D91" w:rsidP="009A1D91">
      <w:r>
        <w:t>.</w:t>
      </w:r>
    </w:p>
    <w:p w:rsidR="009A1D91" w:rsidRDefault="009A1D91" w:rsidP="009A1D91"/>
    <w:p w:rsidR="009A1D91" w:rsidRDefault="009A1D91" w:rsidP="009A1D91">
      <w:r w:rsidRPr="003D4E75">
        <w:rPr>
          <w:b/>
        </w:rPr>
        <w:t>Τα ενεργητικά ρήματα</w:t>
      </w:r>
      <w:r>
        <w:t xml:space="preserve"> που παίρνουν αντικείμενο λέγονται </w:t>
      </w:r>
      <w:r w:rsidRPr="00880940">
        <w:rPr>
          <w:b/>
          <w:sz w:val="28"/>
          <w:szCs w:val="28"/>
        </w:rPr>
        <w:t>μεταβατικά</w:t>
      </w:r>
      <w:r>
        <w:t>, επειδή η</w:t>
      </w:r>
    </w:p>
    <w:p w:rsidR="009A1D91" w:rsidRDefault="009A1D91" w:rsidP="009A1D91">
      <w:r>
        <w:t>ενέργειά τους μεταβαίνει σε έναν άνθρωπο, ζώο ή πράγμα.</w:t>
      </w:r>
    </w:p>
    <w:p w:rsidR="009A1D91" w:rsidRDefault="009A1D91" w:rsidP="009A1D91">
      <w:r>
        <w:t> Τα μεταβατικά ρήματα χωρίζονται σε:</w:t>
      </w:r>
    </w:p>
    <w:p w:rsidR="009A1D91" w:rsidRDefault="009A1D91" w:rsidP="009A1D91">
      <w:r>
        <w:t xml:space="preserve"> </w:t>
      </w:r>
      <w:r w:rsidRPr="003D4E75">
        <w:rPr>
          <w:b/>
          <w:color w:val="FF0000"/>
        </w:rPr>
        <w:t>Μονόπτωτα</w:t>
      </w:r>
      <w:r w:rsidR="003D4E75" w:rsidRPr="003D4E75">
        <w:rPr>
          <w:color w:val="FF0000"/>
        </w:rPr>
        <w:t xml:space="preserve">, </w:t>
      </w:r>
      <w:r w:rsidR="003D4E75">
        <w:t>που έχουν 1 αντικείμενο</w:t>
      </w:r>
    </w:p>
    <w:p w:rsidR="009A1D91" w:rsidRDefault="009A1D91" w:rsidP="009A1D91">
      <w:r>
        <w:t></w:t>
      </w:r>
      <w:r w:rsidRPr="00880940">
        <w:rPr>
          <w:b/>
        </w:rPr>
        <w:t xml:space="preserve"> </w:t>
      </w:r>
      <w:r w:rsidRPr="003D4E75">
        <w:rPr>
          <w:b/>
          <w:color w:val="FF0000"/>
        </w:rPr>
        <w:t>Δίπτωτα</w:t>
      </w:r>
      <w:r w:rsidRPr="003D4E75">
        <w:rPr>
          <w:color w:val="FF0000"/>
        </w:rPr>
        <w:t xml:space="preserve">, </w:t>
      </w:r>
      <w:r>
        <w:t>που έχουν 2 αντικείμενα:</w:t>
      </w:r>
    </w:p>
    <w:p w:rsidR="009A1D91" w:rsidRDefault="009A1D91" w:rsidP="009A1D91">
      <w:r>
        <w:t> Το ένα αντικείμενο λέγεται άμεσο, είναι πράγμα και βρίσκεται σε</w:t>
      </w:r>
    </w:p>
    <w:p w:rsidR="009A1D91" w:rsidRDefault="009A1D91" w:rsidP="009A1D91">
      <w:r>
        <w:t>αιτιατική πτώση. Απαντάει στην ερώτηση "τι;"</w:t>
      </w:r>
    </w:p>
    <w:p w:rsidR="009A1D91" w:rsidRDefault="009A1D91" w:rsidP="009A1D91">
      <w:r>
        <w:t> Το άλλο αντικείμενο λέγεται έμμεσο, είναι συνήθως πρόσωπο και</w:t>
      </w:r>
    </w:p>
    <w:p w:rsidR="009A1D91" w:rsidRDefault="009A1D91" w:rsidP="009A1D91">
      <w:r>
        <w:t>βρίσκεται σε γενική ή αιτιατική πτώση ή εκφράζεται με προθετική</w:t>
      </w:r>
    </w:p>
    <w:p w:rsidR="009A1D91" w:rsidRDefault="009A1D91" w:rsidP="009A1D91">
      <w:r>
        <w:t>φράση. Απαντάει στην ερώτηση "σε ποιον;"</w:t>
      </w:r>
    </w:p>
    <w:p w:rsidR="009A1D91" w:rsidRDefault="009A1D91" w:rsidP="009A1D91"/>
    <w:p w:rsidR="009A1D91" w:rsidRDefault="009A1D91" w:rsidP="009A1D91">
      <w:r>
        <w:t> Υπάρχουν και ενεργητικά ρήματα που δεν παίρνουν αντικείμενο, γιατί η ενέργειά</w:t>
      </w:r>
    </w:p>
    <w:p w:rsidR="009A1D91" w:rsidRDefault="009A1D91" w:rsidP="009A1D91">
      <w:r>
        <w:t xml:space="preserve">τους δε μεταβαίνει σε κάποιον άνθρωπο, ζώο ή πράγμα. Αυτά ταλέμε </w:t>
      </w:r>
      <w:r w:rsidRPr="00880940">
        <w:rPr>
          <w:b/>
          <w:sz w:val="28"/>
          <w:szCs w:val="28"/>
        </w:rPr>
        <w:t>αμετάβατα.</w:t>
      </w:r>
    </w:p>
    <w:p w:rsidR="009A1D91" w:rsidRDefault="009A1D91" w:rsidP="009A1D91"/>
    <w:p w:rsidR="009A1D91" w:rsidRDefault="009A1D91" w:rsidP="009A1D91">
      <w:r w:rsidRPr="00880940">
        <w:rPr>
          <w:b/>
          <w:sz w:val="28"/>
          <w:szCs w:val="28"/>
        </w:rPr>
        <w:t>Απρόσωπα</w:t>
      </w:r>
      <w:r>
        <w:t xml:space="preserve"> λέμε τα ρήματα που δεν έχουν υποκείμενο πρόσωπο ή πράγμα αλλά</w:t>
      </w:r>
    </w:p>
    <w:p w:rsidR="00880940" w:rsidRDefault="009A1D91" w:rsidP="009A1D91">
      <w:r>
        <w:t>ολόκληρη πρόταση και συνηθί</w:t>
      </w:r>
      <w:r w:rsidR="00880940">
        <w:t>ζονται στο τρίτο ενικό πρόσωπο.</w:t>
      </w:r>
    </w:p>
    <w:p w:rsidR="009A1D91" w:rsidRDefault="009A1D91" w:rsidP="009A1D91">
      <w:r>
        <w:t xml:space="preserve"> Εκτός από απρόσωπα ρήματα υπάρχουν και </w:t>
      </w:r>
      <w:r w:rsidRPr="00880940">
        <w:rPr>
          <w:b/>
        </w:rPr>
        <w:t>απρόσωπες εκφράσεις.</w:t>
      </w:r>
      <w:r>
        <w:t xml:space="preserve"> Αυτές</w:t>
      </w:r>
    </w:p>
    <w:p w:rsidR="009A1D91" w:rsidRDefault="009A1D91" w:rsidP="009A1D91">
      <w:r>
        <w:t>σχηματίζονται συνήθως με το γ' ενικό πρόσωπο του ρήματος είμαι και ένα</w:t>
      </w:r>
    </w:p>
    <w:p w:rsidR="009A1D91" w:rsidRDefault="009A1D91" w:rsidP="009A1D91">
      <w:r>
        <w:t>επίθετο ή ουσιαστικό. Και η απρόσωπη έκφραση έχει για υποκείμενο μια</w:t>
      </w:r>
    </w:p>
    <w:p w:rsidR="009A1D91" w:rsidRDefault="009A1D91" w:rsidP="009A1D91">
      <w:r>
        <w:t>ολόκληρη πρόταση.</w:t>
      </w:r>
    </w:p>
    <w:p w:rsidR="009A1D91" w:rsidRPr="00880940" w:rsidRDefault="009A1D91" w:rsidP="009A1D91">
      <w:pPr>
        <w:rPr>
          <w:b/>
        </w:rPr>
      </w:pPr>
      <w:r w:rsidRPr="00880940">
        <w:rPr>
          <w:b/>
        </w:rPr>
        <w:t>Πώς ξεχωρίζουμε τα προσωπικά ρήματα από τα απρόσωπα;</w:t>
      </w:r>
    </w:p>
    <w:p w:rsidR="009A1D91" w:rsidRDefault="009A1D91" w:rsidP="009A1D91">
      <w:r>
        <w:t> Τα προσωπικά ρήματα έχουν υποκείμενο ένα ουσιαστικό σε ονομαστική</w:t>
      </w:r>
    </w:p>
    <w:p w:rsidR="009A1D91" w:rsidRDefault="009A1D91" w:rsidP="009A1D91"/>
    <w:p w:rsidR="009A1D91" w:rsidRDefault="009A1D91" w:rsidP="009A1D91">
      <w:r>
        <w:t> Τα απρόσωπα ρήματα έχουν υποκείμενο ολόκληρη πρόταση.</w:t>
      </w:r>
    </w:p>
    <w:p w:rsidR="009A1D91" w:rsidRDefault="00946654" w:rsidP="009A1D91">
      <w:pPr>
        <w:rPr>
          <w:b/>
          <w:sz w:val="32"/>
          <w:szCs w:val="32"/>
        </w:rPr>
      </w:pPr>
      <w:r w:rsidRPr="00946654">
        <w:rPr>
          <w:b/>
          <w:sz w:val="32"/>
          <w:szCs w:val="32"/>
        </w:rPr>
        <w:lastRenderedPageBreak/>
        <w:t>θηλυκά ουσιαστικά σε –εια, -ια</w:t>
      </w:r>
    </w:p>
    <w:p w:rsidR="00946654" w:rsidRPr="00946654" w:rsidRDefault="00946654" w:rsidP="009A1D91">
      <w:pPr>
        <w:rPr>
          <w:color w:val="FF0000"/>
          <w:sz w:val="28"/>
          <w:szCs w:val="28"/>
        </w:rPr>
      </w:pPr>
      <w:r w:rsidRPr="00946654">
        <w:rPr>
          <w:color w:val="FF0000"/>
          <w:sz w:val="28"/>
          <w:szCs w:val="28"/>
        </w:rPr>
        <w:t xml:space="preserve">Γράφονται με (ει)      –εια </w:t>
      </w:r>
    </w:p>
    <w:p w:rsidR="00946654" w:rsidRPr="00946654" w:rsidRDefault="00946654" w:rsidP="009A1D91">
      <w:pPr>
        <w:rPr>
          <w:sz w:val="24"/>
          <w:szCs w:val="24"/>
        </w:rPr>
      </w:pPr>
      <w:r w:rsidRPr="00946654">
        <w:rPr>
          <w:sz w:val="24"/>
          <w:szCs w:val="24"/>
        </w:rPr>
        <w:t>Όταν παράγονται από ρήματα σε –εύω</w:t>
      </w:r>
    </w:p>
    <w:p w:rsidR="00946654" w:rsidRDefault="00946654" w:rsidP="009A1D91">
      <w:pPr>
        <w:rPr>
          <w:sz w:val="24"/>
          <w:szCs w:val="24"/>
        </w:rPr>
      </w:pPr>
      <w:r w:rsidRPr="00946654">
        <w:rPr>
          <w:sz w:val="24"/>
          <w:szCs w:val="24"/>
        </w:rPr>
        <w:t>Όταν παράγονται από επίθετα σε –ύς και –ής</w:t>
      </w:r>
    </w:p>
    <w:p w:rsidR="00107667" w:rsidRPr="00946654" w:rsidRDefault="00107667" w:rsidP="009A1D91">
      <w:pPr>
        <w:rPr>
          <w:sz w:val="24"/>
          <w:szCs w:val="24"/>
        </w:rPr>
      </w:pPr>
      <w:r>
        <w:rPr>
          <w:sz w:val="24"/>
          <w:szCs w:val="24"/>
        </w:rPr>
        <w:t>Τα προπαροξύτονα που παράγονται από ρήματα β΄συζυγίας</w:t>
      </w:r>
      <w:bookmarkStart w:id="0" w:name="_GoBack"/>
      <w:bookmarkEnd w:id="0"/>
    </w:p>
    <w:p w:rsidR="00946654" w:rsidRPr="00946654" w:rsidRDefault="00946654" w:rsidP="009A1D91">
      <w:pPr>
        <w:rPr>
          <w:sz w:val="28"/>
          <w:szCs w:val="28"/>
        </w:rPr>
      </w:pPr>
    </w:p>
    <w:p w:rsidR="00946654" w:rsidRPr="00946654" w:rsidRDefault="00946654" w:rsidP="009A1D91">
      <w:pPr>
        <w:rPr>
          <w:color w:val="00B050"/>
          <w:sz w:val="28"/>
          <w:szCs w:val="28"/>
        </w:rPr>
      </w:pPr>
      <w:r w:rsidRPr="00946654">
        <w:rPr>
          <w:color w:val="00B050"/>
          <w:sz w:val="28"/>
          <w:szCs w:val="28"/>
        </w:rPr>
        <w:t xml:space="preserve">Γράφονται με (ι)       –ια </w:t>
      </w:r>
    </w:p>
    <w:p w:rsidR="00946654" w:rsidRPr="00946654" w:rsidRDefault="00946654" w:rsidP="009A1D91">
      <w:pPr>
        <w:rPr>
          <w:sz w:val="24"/>
          <w:szCs w:val="24"/>
        </w:rPr>
      </w:pPr>
      <w:r w:rsidRPr="00946654">
        <w:rPr>
          <w:sz w:val="24"/>
          <w:szCs w:val="24"/>
        </w:rPr>
        <w:t>Όλα τα οξύτονα –ιά</w:t>
      </w:r>
    </w:p>
    <w:p w:rsidR="00946654" w:rsidRPr="00946654" w:rsidRDefault="00946654" w:rsidP="009A1D91">
      <w:pPr>
        <w:rPr>
          <w:sz w:val="24"/>
          <w:szCs w:val="24"/>
        </w:rPr>
      </w:pPr>
      <w:r w:rsidRPr="00946654">
        <w:rPr>
          <w:sz w:val="24"/>
          <w:szCs w:val="24"/>
        </w:rPr>
        <w:t>Όταν προέρχονται από ρήματα β΄συζυγίας –ώ</w:t>
      </w:r>
    </w:p>
    <w:p w:rsidR="00946654" w:rsidRPr="00946654" w:rsidRDefault="00946654" w:rsidP="009A1D91">
      <w:pPr>
        <w:rPr>
          <w:sz w:val="24"/>
          <w:szCs w:val="24"/>
        </w:rPr>
      </w:pPr>
      <w:r w:rsidRPr="00946654">
        <w:rPr>
          <w:sz w:val="24"/>
          <w:szCs w:val="24"/>
        </w:rPr>
        <w:t>Όταν παράγονται από επίθετα σε -ος</w:t>
      </w:r>
    </w:p>
    <w:p w:rsidR="00946654" w:rsidRDefault="00946654" w:rsidP="009A1D91">
      <w:pPr>
        <w:rPr>
          <w:sz w:val="24"/>
          <w:szCs w:val="24"/>
        </w:rPr>
      </w:pPr>
    </w:p>
    <w:p w:rsidR="00946654" w:rsidRPr="00946654" w:rsidRDefault="00946654" w:rsidP="009A1D91">
      <w:pPr>
        <w:rPr>
          <w:sz w:val="24"/>
          <w:szCs w:val="24"/>
        </w:rPr>
      </w:pPr>
    </w:p>
    <w:sectPr w:rsidR="00946654" w:rsidRPr="00946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91"/>
    <w:rsid w:val="00107667"/>
    <w:rsid w:val="003D4E75"/>
    <w:rsid w:val="00880940"/>
    <w:rsid w:val="00946654"/>
    <w:rsid w:val="009A1D91"/>
    <w:rsid w:val="00C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03DD-3215-42C8-9728-7007E9D1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dcterms:created xsi:type="dcterms:W3CDTF">2020-05-11T13:20:00Z</dcterms:created>
  <dcterms:modified xsi:type="dcterms:W3CDTF">2020-05-13T21:19:00Z</dcterms:modified>
</cp:coreProperties>
</file>