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AD19" w14:textId="77777777" w:rsidR="007F0F83" w:rsidRDefault="007F0F83" w:rsidP="007F0F83">
      <w:pPr>
        <w:spacing w:before="180" w:after="180" w:line="360" w:lineRule="atLeast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el-GR"/>
        </w:rPr>
      </w:pPr>
    </w:p>
    <w:p w14:paraId="26D4ED6B" w14:textId="46B61B7D" w:rsidR="007F0F83" w:rsidRDefault="007F0F83" w:rsidP="007F0F83">
      <w:pPr>
        <w:spacing w:before="180" w:after="180" w:line="36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el-GR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33"/>
          <w:szCs w:val="33"/>
          <w:lang w:eastAsia="el-GR"/>
        </w:rPr>
        <w:drawing>
          <wp:inline distT="0" distB="0" distL="0" distR="0" wp14:anchorId="4E42486C" wp14:editId="23D2B3FF">
            <wp:extent cx="2828925" cy="2828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87568" w14:textId="6A67AFEC" w:rsidR="007F0F83" w:rsidRPr="007F0F83" w:rsidRDefault="007F0F83" w:rsidP="007F0F83">
      <w:pPr>
        <w:spacing w:before="180" w:after="180" w:line="360" w:lineRule="atLeast"/>
        <w:outlineLvl w:val="1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el-GR"/>
        </w:rPr>
      </w:pPr>
      <w:r w:rsidRPr="007F0F83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el-GR"/>
        </w:rPr>
        <w:t>Τηλεφωνική Γραμμή Ψυχοκοινωνικής Υποστήριξης για τον Κορωνοϊό</w:t>
      </w:r>
    </w:p>
    <w:p w14:paraId="0A3D0155" w14:textId="77777777" w:rsidR="007F0F83" w:rsidRPr="007F0F83" w:rsidRDefault="007F0F83" w:rsidP="007F0F83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"/>
          <w:szCs w:val="2"/>
          <w:lang w:eastAsia="el-GR"/>
        </w:rPr>
        <w:t> </w:t>
      </w:r>
    </w:p>
    <w:p w14:paraId="4BE103EC" w14:textId="79F5101C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Πρωτοβουλία Αλληλεγγύης από το ΕΚΠΑ και την Α΄ Πανεπιστημιακή Ψυχιατρική Κλινική του ΕΚΠΑ,  Αιγιν</w:t>
      </w:r>
      <w:r w:rsidR="00FB0CE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ή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τε</w:t>
      </w:r>
      <w:r w:rsidR="00FB0CE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ι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ο Νοσοκομείο</w:t>
      </w:r>
    </w:p>
    <w:p w14:paraId="126054CC" w14:textId="73C424FD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Ο κορωνοϊός μας έχει φέρει όλους αντιμέτωπους με μια καινούργια πραγματικότητα και με βαθιές ανατροπές στην καθημερινότητα και τον τρόπο ζωής μας. Όχι σπάνια μάλιστα αναδύονται σαφή συναισθήματα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ΑΒΟΗΘΗΤΟΥ!</w:t>
      </w:r>
    </w:p>
    <w:p w14:paraId="14A1C458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Σε αυτό το κλίμα και με αίσθημα επιστημονικής ευθύνης και κοινωνικής αλληλεγγύης, οι Πρυτανικές Αρχές του ΕΚΠΑ, σε συνεργασία με την Α’ Πανεπιστημιακή Ψυχιατρική Κλινική του Αιγινητείου Νοσοκομείου (Διευθυντής: Καθηγητής Λάμπης Παπαγεωργίου), αναλαμβάνουν την πρωτοβουλία για την οργάνωση και λειτουργία </w:t>
      </w:r>
    </w:p>
    <w:p w14:paraId="1CF61A38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(i) τηλεφωνικής γραμμής βοήθειας, συμβουλευτικής και ψυχολογικής υποστήριξης των συμπολιτών μας και</w:t>
      </w:r>
    </w:p>
    <w:p w14:paraId="28589D4D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(</w:t>
      </w:r>
      <w:proofErr w:type="spellStart"/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ii</w:t>
      </w:r>
      <w:proofErr w:type="spellEnd"/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) Ανοικτές Γραμμές Βοήθειας μέσω τηλεδιάσκεψης (Skype) για την αντιμετώπιση του 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ΨΥΧΟΛΟΓΙΚΟΥ ΑΒΟΗΘΗΤΟΥ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των συμπολιτών μας.</w:t>
      </w:r>
    </w:p>
    <w:p w14:paraId="6A976D55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Τόσο  η τηλεφωνική γραμμή βοήθειας όσο και  οι ανοικτές Γραμμές Βοήθειας μέσω τηλεδιάσκεψης (Skype)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προσφέρουν ένα παράθυρο διαλόγου, συμβουλών και ελπίδας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και δίνουν τη δυνατότητα σε άτομα που αντιμετωπίζουν προβλήματα όπως: Παθολογικό Άγχος, Παθολογικό Φόβο, Πανικό να μιλήσουν, να στηριχθούν και να έλθουν πιο κοντά στη λύση του προβλήματος.</w:t>
      </w:r>
    </w:p>
    <w:p w14:paraId="4E4A5854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Στα αιτήματα ψυχολογικής βοήθειας απαντούν ψυχίατροι και ψυχολόγοι από το Επιστημονικό Διδακτικό Προσωπικό και τους συνεργάτες της Α’ Πανεπιστημιακής Ψυχιατρικής Κλινικής του Αιγινητείου Νοσοκομείου.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</w:t>
      </w:r>
    </w:p>
    <w:p w14:paraId="152B716D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Ώρες λειτουργίας:</w:t>
      </w:r>
    </w:p>
    <w:p w14:paraId="3EAB0D15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(i) Τηλεφωνική γραμμή βοήθειας</w:t>
      </w:r>
    </w:p>
    <w:p w14:paraId="4321B818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Δευτέρα έως Παρασκευή στο τηλέφωνο </w:t>
      </w:r>
      <w:r w:rsidRPr="00A3242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210 7297 957 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από 10.00 </w:t>
      </w:r>
      <w:proofErr w:type="spellStart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π.μ</w:t>
      </w:r>
      <w:proofErr w:type="spellEnd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έως 04.00 </w:t>
      </w:r>
      <w:proofErr w:type="spellStart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μ.μ</w:t>
      </w:r>
      <w:proofErr w:type="spellEnd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*</w:t>
      </w:r>
    </w:p>
    <w:p w14:paraId="7FA045E9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Σάββατο και Κυριακή στο τηλέφωνο </w:t>
      </w:r>
      <w:bookmarkStart w:id="0" w:name="_GoBack"/>
      <w:r w:rsidRPr="00A3242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210 7289 240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bookmarkEnd w:id="0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από 10.00 </w:t>
      </w:r>
      <w:proofErr w:type="spellStart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π.μ</w:t>
      </w:r>
      <w:proofErr w:type="spellEnd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έως 04.00 </w:t>
      </w:r>
      <w:proofErr w:type="spellStart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μ.μ</w:t>
      </w:r>
      <w:proofErr w:type="spellEnd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* </w:t>
      </w:r>
    </w:p>
    <w:p w14:paraId="42A6E9A4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lastRenderedPageBreak/>
        <w:t>*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Ασφαλώς υφίσταται προοπτική επέκτασης του ωραρίου ανάλογο με τις προβαλλόμενες ανάγκες</w:t>
      </w:r>
    </w:p>
    <w:p w14:paraId="185E04EF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Την τηλεφωνική γραμμή βοήθειας  συντονίζουν η Καθηγήτρια Ψυχιατρικής και υπεύθυνη του Κέντρου Κοινοτικής Ψυχικής Υγιεινής Μαρίνα Οικονόμου και ο Καθηγητής Ψυχιατρικής και Υπεύθυνος του Κέντρου Ψυχοθεραπειών 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Γιάννης Ζέρβας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.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</w:t>
      </w:r>
    </w:p>
    <w:p w14:paraId="69EFFBD2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(</w:t>
      </w:r>
      <w:proofErr w:type="spellStart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ii</w:t>
      </w:r>
      <w:proofErr w:type="spellEnd"/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) Γραμμές Βοήθειας μέσω τηλεδιάσκεψη </w:t>
      </w:r>
    </w:p>
    <w:p w14:paraId="369C8D91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Οι παρακάτω Γραμμές Βοήθειας μέσω τηλεδιάσκεψης λειτουργούν καθημερινά στο  Αιγινήτειο Νοσοκομείο από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9 π.μ. έως 7 μ.μ.**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</w:p>
    <w:p w14:paraId="2EEFCB32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Ειδικότερα μπορείτε να καλέσετε μέσα από τον προσωπικό σας λογαριασμό στο Skype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(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***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)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τις παρακάτω Γραμμές Βοήθειας.</w:t>
      </w:r>
    </w:p>
    <w:p w14:paraId="4052F6A2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Γραμμή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 xml:space="preserve"> 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Βοήθειας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 1:   Aiginitio1   (Skype account)</w:t>
      </w:r>
    </w:p>
    <w:p w14:paraId="49CC8AE7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Γραμμή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 xml:space="preserve"> 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Βοήθειας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 2:   Aiginitio2   (Skype account)</w:t>
      </w:r>
    </w:p>
    <w:p w14:paraId="46F9A8E4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Γραμμή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 xml:space="preserve"> 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Βοήθειας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 3:   Aiginitio3   (Skype account)</w:t>
      </w:r>
    </w:p>
    <w:p w14:paraId="72D11F06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Γραμμή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 xml:space="preserve"> 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Βοήθειας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 4:   Aiginitio4   (Skype account)</w:t>
      </w:r>
    </w:p>
    <w:p w14:paraId="5BA00E1B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Γραμμή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 xml:space="preserve"> 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Βοήθειας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 5:   Aiginitio5   (Skype account)</w:t>
      </w:r>
    </w:p>
    <w:p w14:paraId="264A156D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(***) Αν δεν έχετε λογαριασμό skype μπορείτε να δημιουργήσετε δωρεάν κάνοντας κλικ στην παρακάτω διεύθυνση: </w:t>
      </w:r>
      <w:hyperlink r:id="rId6" w:history="1">
        <w:r w:rsidRPr="007F0F83">
          <w:rPr>
            <w:rFonts w:ascii="Arial" w:eastAsia="Times New Roman" w:hAnsi="Arial" w:cs="Arial"/>
            <w:i/>
            <w:iCs/>
            <w:color w:val="0088CC"/>
            <w:sz w:val="20"/>
            <w:szCs w:val="20"/>
            <w:lang w:eastAsia="el-GR"/>
          </w:rPr>
          <w:t>https://www.skype.com/el/</w:t>
        </w:r>
      </w:hyperlink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  και επιλέγοντας στο παράθυρο πάνω δεξιά «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Συνδεθείτε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» και στη συνέχεια «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Είστε νέοι στο Skype; Εγγραφή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»</w:t>
      </w:r>
    </w:p>
    <w:p w14:paraId="0324B47E" w14:textId="77777777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**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Ασφαλώς υφίσταται προοπτική επέκτασης του ωραρίου ανάλογα με τις προβαλλόμενες ανάγκες</w:t>
      </w:r>
    </w:p>
    <w:p w14:paraId="322CFA99" w14:textId="061FE100" w:rsidR="007F0F83" w:rsidRPr="007F0F83" w:rsidRDefault="007F0F83" w:rsidP="007F0F83">
      <w:pPr>
        <w:spacing w:after="135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Τις γραμμές βοήθειας μέσω τηλεδιάσκεψης συντονίζουν ο επιστημονικός συνεργάτης της Κλινικής Ψυχίατρος  </w:t>
      </w:r>
      <w:r w:rsidR="00FB0CE4"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Δρ.</w:t>
      </w:r>
      <w:r w:rsidR="00FB0CE4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Κων/νος  Κοντοάγγελος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 και η επιστημονική συνεργάτιδα Ψυχολόγος </w:t>
      </w:r>
      <w:r w:rsidR="00FB0CE4"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Δρ.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 </w:t>
      </w:r>
      <w:r w:rsidRPr="007F0F83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l-GR"/>
        </w:rPr>
        <w:t>Θεοδώρα  Σκαλή</w:t>
      </w:r>
      <w:r w:rsidRPr="007F0F83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. </w:t>
      </w:r>
    </w:p>
    <w:p w14:paraId="02969B9A" w14:textId="77777777" w:rsidR="007F0F83" w:rsidRPr="007F0F83" w:rsidRDefault="007F0F83" w:rsidP="007F0F83">
      <w:pPr>
        <w:spacing w:after="240" w:line="240" w:lineRule="auto"/>
        <w:ind w:left="270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  <w:t>Το μήνυμα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ΜΕΝΟΥΜΕ ΣΠΙΤΙ 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μας αφορά όλους</w:t>
      </w:r>
    </w:p>
    <w:p w14:paraId="66DC0928" w14:textId="77777777" w:rsidR="007F0F83" w:rsidRPr="007F0F83" w:rsidRDefault="007F0F83" w:rsidP="00550705">
      <w:pPr>
        <w:spacing w:after="0" w:line="240" w:lineRule="auto"/>
        <w:ind w:left="272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Οφείλουμε να δώσουμε τη μάχη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ΟΛΟΙ ΜΑΖΙ</w:t>
      </w:r>
      <w:r w:rsidRPr="007F0F83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και ο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ΚΑΘΕΝΑΣ ΞΕΧΩΡΙΣΤΑ με ευθύνη, αλληλεγγύη και θετική στάση. Ακολουθούμε πιστά τις οδηγίες του ΕΟΔΥ, του Υπουργείου Υγείας, και του Υφυπουργού Προστασίας και Διαχείρισης Κρίσεων.</w:t>
      </w:r>
    </w:p>
    <w:p w14:paraId="225835CD" w14:textId="77777777" w:rsidR="007F0F83" w:rsidRPr="007F0F83" w:rsidRDefault="007F0F83" w:rsidP="00550705">
      <w:pPr>
        <w:spacing w:before="120" w:after="120" w:line="240" w:lineRule="auto"/>
        <w:ind w:left="272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ΜΕΝΟΥΜΕ ΣΠΙΤΙ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br/>
        <w:t>ΔΕΝ ΕΙΜΑΣΤΕ ΜΟΝΟΙ </w:t>
      </w:r>
      <w:r w:rsidRPr="007F0F83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br/>
        <w:t>ΜΠΟΡΟΥΜΕ ΝΑ ΑΝΑΖΗΤΗΣΟΥΜΕ ΨΥΧΟΛΟΓΙΚΗ ΣΤΗΡΙΞΗ ΚΑΙ ΒΟΗΘΕΙΑ</w:t>
      </w:r>
    </w:p>
    <w:p w14:paraId="2D14C407" w14:textId="615E9523" w:rsidR="007F0F83" w:rsidRPr="007F0F83" w:rsidRDefault="007F0F83" w:rsidP="00550705">
      <w:pPr>
        <w:spacing w:before="120" w:after="120" w:line="270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14:paraId="38FE23A6" w14:textId="007074F3" w:rsidR="0093432E" w:rsidRPr="007F0F83" w:rsidRDefault="00FB0CE4">
      <w:pPr>
        <w:rPr>
          <w:color w:val="FFFFFF" w:themeColor="background1"/>
        </w:rPr>
      </w:pPr>
      <w:r>
        <w:t xml:space="preserve">ΠΗΓΗ : </w:t>
      </w:r>
      <w:hyperlink r:id="rId7" w:tgtFrame="_blank" w:history="1">
        <w:r>
          <w:rPr>
            <w:rStyle w:val="-"/>
            <w:rFonts w:ascii="Helvetica" w:hAnsi="Helvetica"/>
            <w:color w:val="6DC6DD"/>
            <w:sz w:val="18"/>
            <w:szCs w:val="18"/>
            <w:shd w:val="clear" w:color="auto" w:fill="FFFFFF"/>
          </w:rPr>
          <w:t>pharmacorner.gr</w:t>
        </w:r>
      </w:hyperlink>
      <w:r>
        <w:rPr>
          <w:rFonts w:ascii="Helvetica" w:hAnsi="Helvetica"/>
          <w:color w:val="606060"/>
          <w:sz w:val="18"/>
          <w:szCs w:val="18"/>
          <w:shd w:val="clear" w:color="auto" w:fill="FFFFFF"/>
        </w:rPr>
        <w:t> </w:t>
      </w:r>
    </w:p>
    <w:sectPr w:rsidR="0093432E" w:rsidRPr="007F0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12CB5"/>
    <w:multiLevelType w:val="multilevel"/>
    <w:tmpl w:val="CDF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6C"/>
    <w:rsid w:val="00550705"/>
    <w:rsid w:val="007F0F83"/>
    <w:rsid w:val="0093432E"/>
    <w:rsid w:val="00A32424"/>
    <w:rsid w:val="00AA0F6C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2CC"/>
  <w15:chartTrackingRefBased/>
  <w15:docId w15:val="{D9E4C6BB-16FF-48D6-92DE-CF07284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B0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1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armacorner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pe.com/e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Ράνια Μπελτέ</dc:creator>
  <cp:keywords/>
  <dc:description/>
  <cp:lastModifiedBy>Ράνια Μπελτέ</cp:lastModifiedBy>
  <cp:revision>5</cp:revision>
  <dcterms:created xsi:type="dcterms:W3CDTF">2020-04-01T15:06:00Z</dcterms:created>
  <dcterms:modified xsi:type="dcterms:W3CDTF">2020-04-01T20:17:00Z</dcterms:modified>
</cp:coreProperties>
</file>