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</w:rPr>
        <w:t>ΕΠΑΓΓΕΛΜΑΤΑ ΠΟΥ ΣΩΖΟΥΝ ΖΩΕΣ</w:t>
      </w:r>
    </w:p>
    <w:p>
      <w:pPr>
        <w:pStyle w:val="Body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ΤΙ ΚΑΝΟΥΜΕ ΣΕ ΚΑΤΑΣΤΑΣΕΙΣ ΕΚΤΑΚΤΟΥ ΑΝΑΓΚΗΣ</w:t>
      </w:r>
    </w:p>
    <w:p>
      <w:pPr>
        <w:pStyle w:val="Body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ΚΟΙΝΩΝΙΚΗ ΚΑΙ ΕΠΑΓΓΕΛΜΑΤΙΚΗ ΑΓΩΓΗ</w:t>
      </w:r>
    </w:p>
    <w:p>
      <w:pPr>
        <w:pStyle w:val="Body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ΜΑΡΓΑΡΙΤΑ ΣΟΥΛΤΑΝΗ </w:t>
      </w:r>
      <w:r>
        <w:rPr>
          <w:b w:val="1"/>
          <w:bCs w:val="1"/>
          <w:sz w:val="24"/>
          <w:szCs w:val="24"/>
          <w:rtl w:val="0"/>
        </w:rPr>
        <w:t>(</w:t>
      </w:r>
      <w:r>
        <w:rPr>
          <w:b w:val="1"/>
          <w:bCs w:val="1"/>
          <w:sz w:val="24"/>
          <w:szCs w:val="24"/>
          <w:rtl w:val="0"/>
        </w:rPr>
        <w:t>ΚΛΑΔΟΣ ΚΟΙΝΩΝΙΚΩΝ ΕΠΙΣΤΗΜΩΝ</w:t>
      </w:r>
      <w:r>
        <w:rPr>
          <w:b w:val="1"/>
          <w:bCs w:val="1"/>
          <w:sz w:val="24"/>
          <w:szCs w:val="24"/>
          <w:rtl w:val="0"/>
        </w:rPr>
        <w:t>)</w:t>
      </w:r>
      <w:r>
        <w:rPr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1366603</wp:posOffset>
            </wp:positionH>
            <wp:positionV relativeFrom="line">
              <wp:posOffset>379262</wp:posOffset>
            </wp:positionV>
            <wp:extent cx="3587847" cy="279725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847" cy="27972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jc w:val="both"/>
        <w:rPr>
          <w:sz w:val="24"/>
          <w:szCs w:val="24"/>
        </w:rPr>
      </w:pPr>
    </w:p>
    <w:p>
      <w:pPr>
        <w:pStyle w:val="Body"/>
        <w:spacing w:line="288" w:lineRule="auto"/>
        <w:jc w:val="both"/>
        <w:rPr>
          <w:sz w:val="24"/>
          <w:szCs w:val="24"/>
        </w:rPr>
      </w:pPr>
    </w:p>
    <w:p>
      <w:pPr>
        <w:pStyle w:val="Body"/>
        <w:spacing w:line="288" w:lineRule="auto"/>
        <w:jc w:val="both"/>
        <w:rPr>
          <w:sz w:val="24"/>
          <w:szCs w:val="24"/>
        </w:rPr>
      </w:pPr>
    </w:p>
    <w:p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Ελπίζουμε ότι στη ζωή μας όλα θα κυλούν με τον συνηθισμένο τρόπο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Όμως επειδή συχνά μπορούν να συμβούν ατυχήματα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μπορεί λόγω καιρικών φαινομένων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πέσουν δέντρα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εγκλωβιστούμε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μπορεί να δούμε μια πυρκαγιά πρέπει να ξέρουμε πώς θα προστατευθούμε εμείς και πώς θα προστατεύσουμε τους άλλους ανθρώπους και τα ζώα που βρίσκονται κοντά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jc w:val="both"/>
        <w:rPr>
          <w:sz w:val="24"/>
          <w:szCs w:val="24"/>
        </w:rPr>
      </w:pPr>
    </w:p>
    <w:p>
      <w:pPr>
        <w:pStyle w:val="Body"/>
        <w:spacing w:line="288" w:lineRule="auto"/>
        <w:jc w:val="both"/>
        <w:rPr>
          <w:sz w:val="24"/>
          <w:szCs w:val="24"/>
        </w:rPr>
      </w:pPr>
    </w:p>
    <w:p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Αρχικά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πρέπει να γνωρίζουμε καλά τα στοιχεία μας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Το </w:t>
      </w:r>
      <w:r>
        <w:rPr>
          <w:b w:val="1"/>
          <w:bCs w:val="1"/>
          <w:sz w:val="24"/>
          <w:szCs w:val="24"/>
          <w:rtl w:val="0"/>
        </w:rPr>
        <w:t>όνομά</w:t>
      </w:r>
      <w:r>
        <w:rPr>
          <w:sz w:val="24"/>
          <w:szCs w:val="24"/>
          <w:rtl w:val="0"/>
        </w:rPr>
        <w:t xml:space="preserve"> μας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το </w:t>
      </w:r>
      <w:r>
        <w:rPr>
          <w:b w:val="1"/>
          <w:bCs w:val="1"/>
          <w:sz w:val="24"/>
          <w:szCs w:val="24"/>
          <w:rtl w:val="0"/>
        </w:rPr>
        <w:t>επίθετο</w:t>
      </w:r>
      <w:r>
        <w:rPr>
          <w:sz w:val="24"/>
          <w:szCs w:val="24"/>
          <w:rtl w:val="0"/>
        </w:rPr>
        <w:t xml:space="preserve"> μας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το </w:t>
      </w:r>
      <w:r>
        <w:rPr>
          <w:b w:val="1"/>
          <w:bCs w:val="1"/>
          <w:sz w:val="24"/>
          <w:szCs w:val="24"/>
          <w:rtl w:val="0"/>
        </w:rPr>
        <w:t>όνομα των γονιών ή κηδεμόνων</w:t>
      </w:r>
      <w:r>
        <w:rPr>
          <w:sz w:val="24"/>
          <w:szCs w:val="24"/>
          <w:rtl w:val="0"/>
        </w:rPr>
        <w:t xml:space="preserve"> μας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Επίσης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πρέπει να γνωρίζουμε </w:t>
      </w:r>
      <w:r>
        <w:rPr>
          <w:b w:val="1"/>
          <w:bCs w:val="1"/>
          <w:sz w:val="24"/>
          <w:szCs w:val="24"/>
          <w:rtl w:val="0"/>
        </w:rPr>
        <w:t xml:space="preserve">πού βρισκόμαστε </w:t>
      </w:r>
      <w:r>
        <w:rPr>
          <w:sz w:val="24"/>
          <w:szCs w:val="24"/>
          <w:rtl w:val="0"/>
        </w:rPr>
        <w:t>κάθε φορά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Αν είμαστε στο σπίτι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πρέπει να ξέρουμε τη διεύθυνση του σπιτιού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Να γνωρίζουμε επίσης το σχολείο που πηγαίνουμε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ΕΚ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Πειραιά στα Καμίνια Πειραιά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</w:rPr>
        <w:t xml:space="preserve">Αν βρισκόμαστε σε μέρος που δεν ξέρουμε κοιτάμε το όνομα της οδού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βρίσκεται στα σπίτια στην άκρη του δρόμου και όχι στο μέσο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Επίσης μπορεί να είναι σε στύλο σε πεζοδρόμιο ή σε πολυκατοικίες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</w:rPr>
        <w:t>Αν δυσκολευτούμε να βρούμε την οδό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μπορούμε να περιγράψουμε πού βρισκόμαστε με καταστήματα που βλέπουμε κοντά μας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ένα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4361555</wp:posOffset>
            </wp:positionH>
            <wp:positionV relativeFrom="line">
              <wp:posOffset>338184</wp:posOffset>
            </wp:positionV>
            <wp:extent cx="891098" cy="9527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98" cy="952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 xml:space="preserve"> σούπερ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μάρκετ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ένα ζαχαροπλαστείο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ένα περίπτερο και άλλα</w:t>
      </w:r>
      <w:r>
        <w:rPr>
          <w:sz w:val="24"/>
          <w:szCs w:val="24"/>
          <w:rtl w:val="0"/>
        </w:rPr>
        <w:t xml:space="preserve">). </w:t>
      </w:r>
    </w:p>
    <w:p>
      <w:pPr>
        <w:pStyle w:val="Body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ΟΝΟΜΑ</w:t>
      </w:r>
    </w:p>
    <w:p>
      <w:pPr>
        <w:pStyle w:val="Body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ΕΠΙΘΕΤΟ</w:t>
      </w:r>
    </w:p>
    <w:p>
      <w:pPr>
        <w:pStyle w:val="Body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ΟΔΟΣ </w:t>
      </w:r>
    </w:p>
    <w:p>
      <w:pPr>
        <w:pStyle w:val="Body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ΣΧΟΛΕΙΟ</w:t>
      </w:r>
    </w:p>
    <w:p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είναι απαραίτητα στοιχεία που πρέπει να ξέρω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Καλό θα ήταν επίσης να γνωρίζω ή να έχω ένα χαρτάκι μαζί μου με το </w:t>
      </w:r>
      <w:r>
        <w:rPr>
          <w:b w:val="1"/>
          <w:bCs w:val="1"/>
          <w:sz w:val="24"/>
          <w:szCs w:val="24"/>
          <w:rtl w:val="0"/>
        </w:rPr>
        <w:t>τηλέφωνο</w:t>
      </w:r>
      <w:r>
        <w:rPr>
          <w:sz w:val="24"/>
          <w:szCs w:val="24"/>
          <w:rtl w:val="0"/>
        </w:rPr>
        <w:t xml:space="preserve"> του κηδεμόνα μου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Ας δούμε λοιπόν ποια είναι η έκτακτη ανάγκη και ποιον θα καλέσουμε ανά περίπτωση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212506</wp:posOffset>
            </wp:positionV>
            <wp:extent cx="2689773" cy="16138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773" cy="1613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jc w:val="both"/>
        <w:rPr>
          <w:sz w:val="24"/>
          <w:szCs w:val="24"/>
        </w:rPr>
      </w:pPr>
    </w:p>
    <w:p>
      <w:pPr>
        <w:pStyle w:val="Body"/>
        <w:spacing w:line="288" w:lineRule="auto"/>
        <w:jc w:val="both"/>
        <w:rPr>
          <w:sz w:val="24"/>
          <w:szCs w:val="24"/>
        </w:rPr>
      </w:pPr>
    </w:p>
    <w:p>
      <w:pPr>
        <w:pStyle w:val="Body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Ατύχημα</w:t>
      </w:r>
      <w:r>
        <w:rPr>
          <w:b w:val="1"/>
          <w:bCs w:val="1"/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>Πρόβλημα Υγείας</w:t>
      </w:r>
    </w:p>
    <w:p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Όταν εγώ ή κάποιος άλλος άνθρωπος χτυπήσει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 δω κάποιον να μην αισθάνεται καλά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μην αντιδρά όταν του μιλάμε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τότε πρέπει να καλέσουμε βοήθεια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Αυτοί που θα μας βοηθήσουν είναι οι άνθρωποι που εργάζονται στο νοσοκομείο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Γιατροί και νοσηλευτές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Καλώ το ΕΚΑΒ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για να έρθει γιατρός και τραυματιοφορέας με ασθενοφόρο για να σώσει τον άνθρωπο που βρίσκεται σε ανάγκη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Το τηλέφωνο του ΕΚΑΒ είναι το </w:t>
      </w:r>
      <w:r>
        <w:rPr>
          <w:b w:val="1"/>
          <w:bCs w:val="1"/>
          <w:sz w:val="24"/>
          <w:szCs w:val="24"/>
          <w:rtl w:val="0"/>
        </w:rPr>
        <w:t>166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227715</wp:posOffset>
            </wp:positionV>
            <wp:extent cx="3269621" cy="16348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21" cy="1634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jc w:val="both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Φωτιά</w:t>
      </w:r>
      <w:r>
        <w:rPr>
          <w:b w:val="1"/>
          <w:bCs w:val="1"/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>Απεγκλωβισμός</w:t>
      </w:r>
      <w:r>
        <w:rPr>
          <w:b w:val="1"/>
          <w:bCs w:val="1"/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>Διάσωση ζώων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Σε περίπτωση που αντιληφθούμε ότι κάτι καίγεται κάτι ή υπάρχει πυρκαγιά σε κοντινή μας περιοχή καλούμε την πυροσβεστική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Επίσης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όταν εγκλωβιστούμε μέσα σε έναν χώρο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ή κάτι πλημμυρίσει και δεν μπορούμε να διαφύγουμε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την Πυροσβεστική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Ο πυροσβέστης έρχεται κι όταν κάποιο ζώο εγκλωβιστεί σε υπόνομο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σε σπίτι ή σε κάποιο δέντρο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Το τηλέφωνο της Πυροσβεστικής είναι το </w:t>
      </w:r>
      <w:r>
        <w:rPr>
          <w:b w:val="1"/>
          <w:bCs w:val="1"/>
          <w:sz w:val="24"/>
          <w:szCs w:val="24"/>
          <w:rtl w:val="0"/>
        </w:rPr>
        <w:t>199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-97789</wp:posOffset>
            </wp:positionH>
            <wp:positionV relativeFrom="line">
              <wp:posOffset>214599</wp:posOffset>
            </wp:positionV>
            <wp:extent cx="1726251" cy="11508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51" cy="1150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Εγκλήματα</w:t>
      </w:r>
      <w:r>
        <w:rPr>
          <w:b w:val="1"/>
          <w:bCs w:val="1"/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 xml:space="preserve">Προστασία από κακές </w:t>
      </w:r>
      <w:r>
        <w:rPr>
          <w:b w:val="1"/>
          <w:bCs w:val="1"/>
          <w:sz w:val="24"/>
          <w:szCs w:val="24"/>
          <w:rtl w:val="0"/>
        </w:rPr>
        <w:t>(</w:t>
      </w:r>
      <w:r>
        <w:rPr>
          <w:b w:val="1"/>
          <w:bCs w:val="1"/>
          <w:sz w:val="24"/>
          <w:szCs w:val="24"/>
          <w:rtl w:val="0"/>
        </w:rPr>
        <w:t>αξιόποινες πράξεις</w:t>
      </w:r>
      <w:r>
        <w:rPr>
          <w:b w:val="1"/>
          <w:bCs w:val="1"/>
          <w:sz w:val="24"/>
          <w:szCs w:val="24"/>
          <w:rtl w:val="0"/>
        </w:rPr>
        <w:t xml:space="preserve">)- </w:t>
      </w:r>
      <w:r>
        <w:rPr>
          <w:b w:val="1"/>
          <w:bCs w:val="1"/>
          <w:sz w:val="24"/>
          <w:szCs w:val="24"/>
          <w:rtl w:val="0"/>
        </w:rPr>
        <w:t>Γενική προστασία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Σε περίπτωση που καταλάβουμε ότι κάτι κακό γίνεται γύρω μας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τότε καλούμε πάντα την Αστυνομία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Αν ακούσουμε κάποιον ξένο να προσπαθεί να μπει στο σπίτι μας για να μας κλέψει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 πάει κάποιος να μας ληστέψει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μας χτυπήσει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μας κάνει κακό τόσο σε εμάς όσο και σε άλλους ανθρώπους καλούμε πάντα την αστυνομία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Αν δούμε κάποιον να παραβιάζει τους κανόνες στο δρόμο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οδηγεί επικίνδυνα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πάει να κάνει κακό σε παιδί ή αν φέρεται με τρόπο που δεν είναι καθόλου σωστός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την αστυνομία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Αν πάλι έχουμε ξεχάσει τα τηλέφωνα του ΕΚΑΒ ή της Πυροσβεστικής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την Αστυνομία και αυτή θα μεταφέρει το μήνυμα μας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Σε περίπτωση που κινδυνεύουμε καλούμε την Αστυνομία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Το τηλέφωνο της Αστυνομίας είναι το </w:t>
      </w:r>
      <w:r>
        <w:rPr>
          <w:b w:val="1"/>
          <w:bCs w:val="1"/>
          <w:sz w:val="24"/>
          <w:szCs w:val="24"/>
          <w:rtl w:val="0"/>
        </w:rPr>
        <w:t>100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2851931" cy="18975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931" cy="1897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Ατυχήματα και κακές πράξεις στα λιμάνια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σε ακτές και στη θάλασσα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Σε περίπτωση που γίνει κάποιο ατύχημα με σκάφος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μέσα σε πλοίο ή σε βάρκα καλούμε το λιμενικό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Οι λιμενικοί είναι οι αστυνόμοι της θάλασσας και θα έρθουν γρήγορα προς βοήθεια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Σε περίπτωση που μέσα στα λιμάνια γίνει κάποιο ατύχημα ή στην παραλία ή πάει κάποιος να κάνει κακή πράξη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καλούμε το λιμενικό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Το τηλέφωνο του λιμενικού είναι </w:t>
      </w:r>
      <w:r>
        <w:rPr>
          <w:b w:val="1"/>
          <w:bCs w:val="1"/>
          <w:sz w:val="24"/>
          <w:szCs w:val="24"/>
          <w:rtl w:val="0"/>
        </w:rPr>
        <w:t>108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1275678</wp:posOffset>
            </wp:positionH>
            <wp:positionV relativeFrom="line">
              <wp:posOffset>214428</wp:posOffset>
            </wp:positionV>
            <wp:extent cx="2569228" cy="1651647"/>
            <wp:effectExtent l="0" t="0" r="0" b="0"/>
            <wp:wrapTopAndBottom distT="152400" distB="152400"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28" cy="1651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Για όλη την </w:t>
      </w:r>
      <w:r>
        <w:rPr>
          <w:b w:val="1"/>
          <w:bCs w:val="1"/>
          <w:sz w:val="24"/>
          <w:szCs w:val="24"/>
          <w:u w:val="single"/>
          <w:rtl w:val="0"/>
        </w:rPr>
        <w:t>Ευρώπη</w:t>
      </w:r>
      <w:r>
        <w:rPr>
          <w:sz w:val="24"/>
          <w:szCs w:val="24"/>
          <w:rtl w:val="0"/>
        </w:rPr>
        <w:t xml:space="preserve"> ο αριθμός έκτακτης ανάγκης είναι το </w:t>
      </w:r>
      <w:r>
        <w:rPr>
          <w:b w:val="1"/>
          <w:bCs w:val="1"/>
          <w:sz w:val="24"/>
          <w:szCs w:val="24"/>
          <w:rtl w:val="0"/>
        </w:rPr>
        <w:t>112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Έτσι σε όποια χώρα της Ευρώπης κι αν βρίσκεστε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μπορείτε να καλέσετε το </w:t>
      </w:r>
      <w:r>
        <w:rPr>
          <w:sz w:val="24"/>
          <w:szCs w:val="24"/>
          <w:rtl w:val="0"/>
        </w:rPr>
        <w:t xml:space="preserve">112 </w:t>
      </w:r>
      <w:r>
        <w:rPr>
          <w:sz w:val="24"/>
          <w:szCs w:val="24"/>
          <w:rtl w:val="0"/>
        </w:rPr>
        <w:t>και να σας βοηθήσουν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Μπορούμε να καλέσουμε ακόμα και αν δεν έχουμε μονάδες στο κινητό μας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Μιλάμε πάντα καθαρά και αργά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Δίνουμε τα στοιχεία μας και εξηγούμε με απλά λόγια ποιο είναι το πρόβλημα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Για παράδειγμα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σε περίπτωση που ο αδερφός μας έχει σπάσει το πόδι του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καλούμε το </w:t>
      </w:r>
      <w:r>
        <w:rPr>
          <w:sz w:val="24"/>
          <w:szCs w:val="24"/>
          <w:rtl w:val="0"/>
        </w:rPr>
        <w:t>166 (</w:t>
      </w:r>
      <w:r>
        <w:rPr>
          <w:sz w:val="24"/>
          <w:szCs w:val="24"/>
          <w:rtl w:val="0"/>
        </w:rPr>
        <w:t>ΕΚΑΒ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Νοσοκομείο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ακόμα και αν δεν έχουμε μονάδες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Λέμε τα στοιχεία μας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“Είμαι η Μαργαρίτα Σουλτάνη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μένω στην οδό……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στον …</w:t>
      </w:r>
      <w:r>
        <w:rPr>
          <w:sz w:val="24"/>
          <w:szCs w:val="24"/>
          <w:rtl w:val="0"/>
        </w:rPr>
        <w:t xml:space="preserve">.. </w:t>
      </w:r>
      <w:r>
        <w:rPr>
          <w:sz w:val="24"/>
          <w:szCs w:val="24"/>
          <w:rtl w:val="0"/>
        </w:rPr>
        <w:t>στον πρώτο όροφο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Ελάτε γρήγορα γιατί ο αδερφός μου έσπασε το πόδι του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Ευχαριστώ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”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Καλά μου παιδιά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ξέρετε πως δεν είστε μόνοι και ότι υπάρχουν άνθρωποι που μπορούν να βοηθήσουν όταν βρεθείτε σε ανάγκη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Πολλές φορές βρίσκονται κοντά οι γονείς και οι εκπαιδευτικοί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Στην περίπτωση όμως που πρέπει εσείς να δράσετε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για να βοηθήσετε τους ανθρώπους σας ή τον εαυτό σας πρέπει να ξέρετε τα στοιχεία σας και τους παραπάνω τηλεφωνικούς αριθμούς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Και πρέπει να είστε έτοιμοι για αυτό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Διαβάζουμε προσεκτικά αυτό το μάθημα για να μπορούμε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προσφέρουμε όταν χρειαστεί στην κοινωνία ή να βοηθήσουμε τον ίδιο μας τον εαυτό και τα αγαπημένα μας πρόσωπα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Με αγάπη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κυρία Μαργαρίτα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Body"/>
        <w:spacing w:line="288" w:lineRule="auto"/>
      </w:pPr>
      <w:r>
        <w:rPr>
          <w:sz w:val="24"/>
          <w:szCs w:val="24"/>
        </w:rPr>
      </w: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