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F737" w14:textId="38DD563E" w:rsidR="00E67839" w:rsidRDefault="00AF2D01">
      <w:r>
        <w:rPr>
          <w:noProof/>
        </w:rPr>
        <w:drawing>
          <wp:inline distT="0" distB="0" distL="0" distR="0" wp14:anchorId="6BEC8584" wp14:editId="312A2515">
            <wp:extent cx="5381625" cy="7553158"/>
            <wp:effectExtent l="0" t="0" r="0" b="0"/>
            <wp:docPr id="2" name="Εικόνα 2" descr="dreamskindergarten Το νηπιαγωγείο που ονειρεύομαι !: Παίζω και μαθαίνω με την αλφαβήτα στο νηπιαγωγ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amskindergarten Το νηπιαγωγείο που ονειρεύομαι !: Παίζω και μαθαίνω με την αλφαβήτα στο νηπιαγωγεί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95" cy="75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26A88" w14:textId="74FDAD5C" w:rsidR="00AF2D01" w:rsidRDefault="00AF2D01"/>
    <w:p w14:paraId="42F086FA" w14:textId="2076F5AC" w:rsidR="00AF2D01" w:rsidRDefault="00AF2D01"/>
    <w:p w14:paraId="0EBB7A97" w14:textId="495AA1AF" w:rsidR="00AF2D01" w:rsidRDefault="00AF2D01"/>
    <w:p w14:paraId="34F9A492" w14:textId="682B4164" w:rsidR="00AF2D01" w:rsidRDefault="00AF2D01"/>
    <w:p w14:paraId="5E7876B0" w14:textId="08A3C618" w:rsidR="00AF2D01" w:rsidRDefault="00AF2D01">
      <w:r>
        <w:rPr>
          <w:noProof/>
        </w:rPr>
        <w:lastRenderedPageBreak/>
        <w:drawing>
          <wp:inline distT="0" distB="0" distL="0" distR="0" wp14:anchorId="532F1177" wp14:editId="5F743861">
            <wp:extent cx="5274310" cy="7453236"/>
            <wp:effectExtent l="0" t="0" r="2540" b="0"/>
            <wp:docPr id="3" name="Εικόνα 3" descr="Το νέο νηπιαγωγείο που ονειρεύομαι : Παιχνίδι συλλαβισμού με δαχτυλόκουκ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ο νέο νηπιαγωγείο που ονειρεύομαι : Παιχνίδι συλλαβισμού με δαχτυλόκουκλε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4CEE" w14:textId="68A341EA" w:rsidR="00AF2D01" w:rsidRDefault="00AF2D01"/>
    <w:p w14:paraId="5A24A3A5" w14:textId="4AA6D186" w:rsidR="00AF2D01" w:rsidRDefault="00AF2D01"/>
    <w:p w14:paraId="7CC0E0AF" w14:textId="0E78A611" w:rsidR="00AF2D01" w:rsidRDefault="00AF2D01"/>
    <w:p w14:paraId="4587A3D5" w14:textId="7FA4EB0E" w:rsidR="00AF2D01" w:rsidRDefault="00AF2D01"/>
    <w:p w14:paraId="74DA7FA1" w14:textId="37611886" w:rsidR="00AF2D01" w:rsidRDefault="00AF2D01">
      <w:r>
        <w:rPr>
          <w:noProof/>
        </w:rPr>
        <w:lastRenderedPageBreak/>
        <w:drawing>
          <wp:inline distT="0" distB="0" distL="0" distR="0" wp14:anchorId="358948C7" wp14:editId="6C5393BC">
            <wp:extent cx="5840295" cy="8267700"/>
            <wp:effectExtent l="0" t="0" r="8255" b="0"/>
            <wp:docPr id="5" name="Εικόνα 5" descr="Ζήση Ανθή: Γλωσσικά παιχνίδια για το νηπιαγωγείο . Καρτούλες με αρχικό το γράμμα Δ και παιχνίδια συλλαβισμού με δαχτυλόκουκλες  Η 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Ζήση Ανθή: Γλωσσικά παιχνίδια για το νηπιαγωγείο . Καρτούλες με αρχικό το γράμμα Δ και παιχνίδια συλλαβισμού με δαχτυλόκουκλες  Η ν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85" cy="82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9AD5" w14:textId="69CE86B7" w:rsidR="00AF2D01" w:rsidRDefault="00AF2D01"/>
    <w:p w14:paraId="01F30175" w14:textId="628B996D" w:rsidR="00AF2D01" w:rsidRDefault="00AF2D01"/>
    <w:p w14:paraId="2089E616" w14:textId="5D5775AD" w:rsidR="00AF2D01" w:rsidRDefault="00AF2D01">
      <w:r>
        <w:rPr>
          <w:noProof/>
        </w:rPr>
        <w:lastRenderedPageBreak/>
        <w:drawing>
          <wp:inline distT="0" distB="0" distL="0" distR="0" wp14:anchorId="37182281" wp14:editId="406AE2D8">
            <wp:extent cx="5943600" cy="8336151"/>
            <wp:effectExtent l="0" t="0" r="0" b="8255"/>
            <wp:docPr id="7" name="Εικόνα 7" descr="dreamskindergarten Το νηπιαγωγείο που ονειρεύομαι !: Παίζω και μαθαίνω με την αλφαβήτα στο νηπιαγωγ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eamskindergarten Το νηπιαγωγείο που ονειρεύομαι !: Παίζω και μαθαίνω με την αλφαβήτα στο νηπιαγωγεί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30" cy="83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5AB7" w14:textId="50665542" w:rsidR="00AF2D01" w:rsidRDefault="00AF2D01"/>
    <w:p w14:paraId="00E1B500" w14:textId="315E267F" w:rsidR="00AF2D01" w:rsidRDefault="00AF2D01">
      <w:r>
        <w:rPr>
          <w:noProof/>
        </w:rPr>
        <w:lastRenderedPageBreak/>
        <w:drawing>
          <wp:inline distT="0" distB="0" distL="0" distR="0" wp14:anchorId="62E4E6CC" wp14:editId="0B96C05B">
            <wp:extent cx="4619625" cy="6479220"/>
            <wp:effectExtent l="0" t="0" r="0" b="0"/>
            <wp:docPr id="8" name="Εικόνα 8" descr="dreamskindergarten Το νηπιαγωγείο που ονειρεύομαι !: Παίζω και μαθαίνω με την αλφαβήτα στο νηπιαγωγ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eamskindergarten Το νηπιαγωγείο που ονειρεύομαι !: Παίζω και μαθαίνω με την αλφαβήτα στο νηπιαγωγεί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395" cy="64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9BE6" w14:textId="013718EA" w:rsidR="00AF2D01" w:rsidRDefault="00AF2D01"/>
    <w:p w14:paraId="39C36C86" w14:textId="19272E45" w:rsidR="00AF2D01" w:rsidRDefault="00AF2D01"/>
    <w:p w14:paraId="0F26C6FD" w14:textId="5DAC9B0B" w:rsidR="00AF2D01" w:rsidRDefault="00AF2D01"/>
    <w:p w14:paraId="41C4EB9C" w14:textId="3A8F87C1" w:rsidR="00AF2D01" w:rsidRDefault="00AF2D01"/>
    <w:p w14:paraId="2F57C6EA" w14:textId="5576C3A4" w:rsidR="00AF2D01" w:rsidRDefault="00AF2D01"/>
    <w:p w14:paraId="483C531A" w14:textId="4D4CF532" w:rsidR="00AF2D01" w:rsidRDefault="00AF2D01"/>
    <w:p w14:paraId="1C675675" w14:textId="436C916F" w:rsidR="00AF2D01" w:rsidRDefault="00AF2D01"/>
    <w:p w14:paraId="37141B61" w14:textId="196B19BA" w:rsidR="00AF2D01" w:rsidRDefault="00AF2D01"/>
    <w:p w14:paraId="3CC6C4F8" w14:textId="77777777" w:rsidR="00AF2D01" w:rsidRDefault="00AF2D01"/>
    <w:p w14:paraId="2D93FB9C" w14:textId="35261155" w:rsidR="00AF2D01" w:rsidRDefault="00AF2D01">
      <w:r>
        <w:rPr>
          <w:noProof/>
        </w:rPr>
        <w:drawing>
          <wp:inline distT="0" distB="0" distL="0" distR="0" wp14:anchorId="24B62191" wp14:editId="27D1C2AC">
            <wp:extent cx="5448300" cy="7646737"/>
            <wp:effectExtent l="0" t="0" r="0" b="0"/>
            <wp:docPr id="10" name="Εικόνα 10" descr="dreamskindergarten Το νηπιαγωγείο που ονειρεύομαι !: Παίζω και μαθαίνω με την αλφαβήτα στο νηπιαγωγ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amskindergarten Το νηπιαγωγείο που ονειρεύομαι !: Παίζω και μαθαίνω με την αλφαβήτα στο νηπιαγωγεί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15" cy="766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C359" w14:textId="1471EB13" w:rsidR="00AF2D01" w:rsidRDefault="00AF2D01"/>
    <w:p w14:paraId="7153F7F7" w14:textId="3D5CA42F" w:rsidR="00AF2D01" w:rsidRDefault="00AF2D01"/>
    <w:p w14:paraId="261376D1" w14:textId="53C1FE4D" w:rsidR="00AF2D01" w:rsidRDefault="00AF2D01"/>
    <w:p w14:paraId="5445A9A9" w14:textId="77EB5E81" w:rsidR="00AF2D01" w:rsidRDefault="00AF2D01">
      <w:r>
        <w:rPr>
          <w:noProof/>
        </w:rPr>
        <w:lastRenderedPageBreak/>
        <w:drawing>
          <wp:inline distT="0" distB="0" distL="0" distR="0" wp14:anchorId="576B5196" wp14:editId="6FA0690F">
            <wp:extent cx="5660095" cy="7562850"/>
            <wp:effectExtent l="0" t="0" r="0" b="0"/>
            <wp:docPr id="12" name="Εικόνα 12" descr="Καρτελάκια ανάγνωσης. Για τα παιδιά της Πρώτης Δημοτικού και για τα 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ρτελάκια ανάγνωσης. Για τα παιδιά της Πρώτης Δημοτικού και για τα π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350" cy="760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7706" w14:textId="69E080DA" w:rsidR="00AF2D01" w:rsidRDefault="00AF2D01"/>
    <w:p w14:paraId="64BC1A2A" w14:textId="1F449779" w:rsidR="00AF2D01" w:rsidRDefault="00AF2D01"/>
    <w:p w14:paraId="2573CB1C" w14:textId="6643B5F4" w:rsidR="00AF2D01" w:rsidRDefault="00AF2D01"/>
    <w:p w14:paraId="4EA8481A" w14:textId="28E2EDF4" w:rsidR="00AF2D01" w:rsidRDefault="00AF2D01"/>
    <w:p w14:paraId="24CF81AF" w14:textId="2EA76D74" w:rsidR="00AF2D01" w:rsidRDefault="00AF2D01">
      <w:r>
        <w:rPr>
          <w:noProof/>
        </w:rPr>
        <w:lastRenderedPageBreak/>
        <w:drawing>
          <wp:inline distT="0" distB="0" distL="0" distR="0" wp14:anchorId="13D6F88C" wp14:editId="011F73BB">
            <wp:extent cx="5822443" cy="8229600"/>
            <wp:effectExtent l="0" t="0" r="6985" b="0"/>
            <wp:docPr id="14" name="Εικόνα 14" descr="dreamskindergarten Το νηπιαγωγείο που ονειρεύομαι !: Λίστες αναφοράς για τα ψάρια και τα ζώα της θάλασ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eamskindergarten Το νηπιαγωγείο που ονειρεύομαι !: Λίστες αναφοράς για τα ψάρια και τα ζώα της θάλασσα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60" cy="82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CE89" w14:textId="7727C08F" w:rsidR="00AF2D01" w:rsidRDefault="00AF2D01"/>
    <w:p w14:paraId="4B133292" w14:textId="3A87F85C" w:rsidR="00AF2D01" w:rsidRDefault="00AF2D01"/>
    <w:p w14:paraId="0D4FBBCA" w14:textId="51670A38" w:rsidR="00AF2D01" w:rsidRDefault="00AF2D01">
      <w:r>
        <w:rPr>
          <w:noProof/>
        </w:rPr>
        <w:lastRenderedPageBreak/>
        <w:drawing>
          <wp:inline distT="0" distB="0" distL="0" distR="0" wp14:anchorId="6A183654" wp14:editId="29F5AFD3">
            <wp:extent cx="5572125" cy="7875795"/>
            <wp:effectExtent l="0" t="0" r="0" b="0"/>
            <wp:docPr id="15" name="Εικόνα 15" descr="dreamskindergarten        Το νηπιαγωγείο  που ονειρεύομαι !: Λίστα αναφοράς και καρτέλες για τους μήνες του έτ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eamskindergarten        Το νηπιαγωγείο  που ονειρεύομαι !: Λίστα αναφοράς και καρτέλες για τους μήνες του έτο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70" cy="789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D4A4" w14:textId="650BAF3E" w:rsidR="00AF2D01" w:rsidRDefault="00AF2D01"/>
    <w:p w14:paraId="0C4EC4EE" w14:textId="44E5850D" w:rsidR="00AF2D01" w:rsidRDefault="00AF2D01"/>
    <w:p w14:paraId="342E0C1B" w14:textId="65932D1E" w:rsidR="00AF2D01" w:rsidRDefault="00AF2D01"/>
    <w:p w14:paraId="5A36B269" w14:textId="4868696B" w:rsidR="00AF2D01" w:rsidRDefault="00AF2D01">
      <w:r>
        <w:rPr>
          <w:noProof/>
        </w:rPr>
        <w:lastRenderedPageBreak/>
        <w:drawing>
          <wp:inline distT="0" distB="0" distL="0" distR="0" wp14:anchorId="2F2B2B68" wp14:editId="000484D4">
            <wp:extent cx="5362575" cy="7576265"/>
            <wp:effectExtent l="0" t="0" r="0" b="5715"/>
            <wp:docPr id="17" name="Εικόνα 17" descr="προσχολική εκπαίδευση, Νηπιαγωγείο, παιχνίδια, κατασκευές, φυλλάδια εργασία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προσχολική εκπαίδευση, Νηπιαγωγείο, παιχνίδια, κατασκευές, φυλλάδια εργασίας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72" cy="758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14BF" w14:textId="1B1E2C01" w:rsidR="00AF2D01" w:rsidRDefault="00AF2D01"/>
    <w:p w14:paraId="6F8ADD7B" w14:textId="3D5FA917" w:rsidR="00AF2D01" w:rsidRDefault="00AF2D01"/>
    <w:p w14:paraId="19E69AB8" w14:textId="3ECA43A2" w:rsidR="00AF2D01" w:rsidRDefault="00AF2D01"/>
    <w:p w14:paraId="70917FEE" w14:textId="18E5C4C0" w:rsidR="00AF2D01" w:rsidRDefault="00AF2D01"/>
    <w:p w14:paraId="41B9B3D2" w14:textId="6ABEE4E4" w:rsidR="00AF2D01" w:rsidRDefault="00AF2D01">
      <w:r>
        <w:rPr>
          <w:noProof/>
        </w:rPr>
        <w:lastRenderedPageBreak/>
        <w:drawing>
          <wp:inline distT="0" distB="0" distL="0" distR="0" wp14:anchorId="614FD8AF" wp14:editId="799BD81E">
            <wp:extent cx="5314950" cy="7554244"/>
            <wp:effectExtent l="0" t="0" r="0" b="8890"/>
            <wp:docPr id="18" name="Εικόνα 18" descr="ΝΙΚΟΥ ΒΑΣΙΛΙΚΗ ΝΗΠΙΑΓΩΓΕΙΟ ΔΗΜΙΟΥΡΓΙΑΣ: ΕΝΤΟ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ΝΙΚΟΥ ΒΑΣΙΛΙΚΗ ΝΗΠΙΑΓΩΓΕΙΟ ΔΗΜΙΟΥΡΓΙΑΣ: ΕΝΤΟΜ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80" cy="757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F18B" w14:textId="42384DCF" w:rsidR="00AF2D01" w:rsidRDefault="00AF2D01"/>
    <w:p w14:paraId="050DE441" w14:textId="00FA543B" w:rsidR="00AF2D01" w:rsidRDefault="00AF2D01"/>
    <w:p w14:paraId="1E7DFAE8" w14:textId="620F54D9" w:rsidR="00AF2D01" w:rsidRDefault="00AF2D01"/>
    <w:p w14:paraId="0136E184" w14:textId="31762420" w:rsidR="00AF2D01" w:rsidRDefault="00AF2D01"/>
    <w:p w14:paraId="1C54A8AF" w14:textId="52C2D6ED" w:rsidR="00AF2D01" w:rsidRDefault="00AF2D01">
      <w:r>
        <w:rPr>
          <w:noProof/>
        </w:rPr>
        <w:lastRenderedPageBreak/>
        <w:drawing>
          <wp:inline distT="0" distB="0" distL="0" distR="0" wp14:anchorId="1D1CB9AA" wp14:editId="39BE40A5">
            <wp:extent cx="5786542" cy="7048500"/>
            <wp:effectExtent l="0" t="0" r="5080" b="0"/>
            <wp:docPr id="20" name="Εικόνα 20" descr="Shapes - math Worksheets -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apes - math Worksheets -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53" cy="705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2BE6" w14:textId="29F7DF3C" w:rsidR="00AF2D01" w:rsidRDefault="00AF2D01"/>
    <w:p w14:paraId="253BBD44" w14:textId="7FD8A394" w:rsidR="00AF2D01" w:rsidRDefault="00AF2D01"/>
    <w:p w14:paraId="350868B7" w14:textId="1EA60960" w:rsidR="00AF2D01" w:rsidRDefault="00AF2D01"/>
    <w:p w14:paraId="62C279FF" w14:textId="59CF0879" w:rsidR="00AF2D01" w:rsidRDefault="00AF2D01"/>
    <w:p w14:paraId="7684E5D1" w14:textId="6371774A" w:rsidR="00AF2D01" w:rsidRDefault="00AF2D01"/>
    <w:p w14:paraId="12FA2F2C" w14:textId="22F063EF" w:rsidR="00AF2D01" w:rsidRDefault="00AF2D01"/>
    <w:p w14:paraId="7B367D18" w14:textId="746A078A" w:rsidR="00AF2D01" w:rsidRDefault="00AF2D01"/>
    <w:p w14:paraId="22B022DC" w14:textId="24807041" w:rsidR="00AF2D01" w:rsidRDefault="00AF2D01">
      <w:r>
        <w:rPr>
          <w:noProof/>
        </w:rPr>
        <w:drawing>
          <wp:inline distT="0" distB="0" distL="0" distR="0" wp14:anchorId="363F092B" wp14:editId="11632B4A">
            <wp:extent cx="5543550" cy="7520048"/>
            <wp:effectExtent l="0" t="0" r="0" b="5080"/>
            <wp:docPr id="21" name="Εικόνα 21" descr="Free maths match numbers #worksheets for preschool with printable, kids will be able to count the objects and match them with the correct numb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maths match numbers #worksheets for preschool with printable, kids will be able to count the objects and match them with the correct number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94" cy="75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3431" w14:textId="612B8475" w:rsidR="00AF2D01" w:rsidRDefault="00AF2D01"/>
    <w:p w14:paraId="5D8570B7" w14:textId="6342121E" w:rsidR="00AF2D01" w:rsidRDefault="00AF2D01"/>
    <w:p w14:paraId="78BDE97A" w14:textId="28B2F2B2" w:rsidR="00AF2D01" w:rsidRDefault="00AF2D01"/>
    <w:p w14:paraId="7415566D" w14:textId="71C03E00" w:rsidR="00AF2D01" w:rsidRDefault="00AF2D01">
      <w:r>
        <w:rPr>
          <w:noProof/>
        </w:rPr>
        <w:lastRenderedPageBreak/>
        <w:drawing>
          <wp:inline distT="0" distB="0" distL="0" distR="0" wp14:anchorId="4F2887B0" wp14:editId="322287CB">
            <wp:extent cx="5695950" cy="8321742"/>
            <wp:effectExtent l="0" t="0" r="0" b="3175"/>
            <wp:docPr id="23" name="Εικόνα 23" descr="Printable Activity Sheets for Kid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intable Activity Sheets for Kids | Activity Shelt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29" cy="83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7C3C" w14:textId="1556F160" w:rsidR="00AF2D01" w:rsidRDefault="00AF2D01"/>
    <w:p w14:paraId="43769F88" w14:textId="6B610C9D" w:rsidR="00AF2D01" w:rsidRDefault="0016261D">
      <w:r>
        <w:rPr>
          <w:noProof/>
        </w:rPr>
        <w:lastRenderedPageBreak/>
        <w:drawing>
          <wp:inline distT="0" distB="0" distL="0" distR="0" wp14:anchorId="722DF50D" wp14:editId="0332CAAB">
            <wp:extent cx="5105400" cy="8223383"/>
            <wp:effectExtent l="0" t="0" r="0" b="6350"/>
            <wp:docPr id="25" name="Εικόνα 25" descr="Μια κυρά Σαρακοστή με παστέλι γεμιστή...&quot; - Kinde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Μια κυρά Σαρακοστή με παστέλι γεμιστή...&quot; - Kinderell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66" cy="823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CFE9" w14:textId="498DCE46" w:rsidR="00693EE7" w:rsidRDefault="00693EE7"/>
    <w:p w14:paraId="602F28D9" w14:textId="0C3EE95F" w:rsidR="00693EE7" w:rsidRDefault="00693EE7"/>
    <w:p w14:paraId="648BA180" w14:textId="5BBF89FC" w:rsidR="00693EE7" w:rsidRDefault="00693EE7"/>
    <w:p w14:paraId="465BBEB6" w14:textId="77777777" w:rsidR="00693EE7" w:rsidRPr="00693EE7" w:rsidRDefault="00693EE7" w:rsidP="00693EE7">
      <w:pPr>
        <w:shd w:val="clear" w:color="auto" w:fill="F8F8F8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l-GR"/>
        </w:rPr>
      </w:pPr>
      <w:r w:rsidRPr="00693EE7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l-GR"/>
        </w:rPr>
        <w:t>Πασχαλινά κουλουράκια</w:t>
      </w:r>
    </w:p>
    <w:p w14:paraId="5E1D6442" w14:textId="2E24F902" w:rsidR="00693EE7" w:rsidRDefault="00693EE7"/>
    <w:p w14:paraId="5B718815" w14:textId="2D7E7CF9" w:rsidR="00693EE7" w:rsidRDefault="00693EE7"/>
    <w:p w14:paraId="688D3326" w14:textId="0BF018B7" w:rsidR="00693EE7" w:rsidRDefault="00693EE7"/>
    <w:p w14:paraId="5E34603A" w14:textId="77777777" w:rsidR="00693EE7" w:rsidRPr="00693EE7" w:rsidRDefault="00693EE7" w:rsidP="00693EE7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el-GR"/>
        </w:rPr>
      </w:pPr>
      <w:r w:rsidRPr="00693EE7">
        <w:rPr>
          <w:rFonts w:ascii="Arial" w:eastAsia="Times New Roman" w:hAnsi="Arial" w:cs="Arial"/>
          <w:b/>
          <w:bCs/>
          <w:color w:val="1A1A1A"/>
          <w:sz w:val="36"/>
          <w:szCs w:val="36"/>
          <w:lang w:eastAsia="el-GR"/>
        </w:rPr>
        <w:t>Συστατικά</w:t>
      </w:r>
    </w:p>
    <w:p w14:paraId="1A5C89B5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300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γρ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βούτυρο</w:t>
      </w:r>
    </w:p>
    <w:p w14:paraId="6B1BA929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300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γρ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ζάχαρη κρυσταλλική</w:t>
      </w:r>
    </w:p>
    <w:p w14:paraId="1F3583E1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1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κ.γ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 </w:t>
      </w:r>
      <w:hyperlink r:id="rId20" w:history="1">
        <w:r w:rsidRPr="00693EE7">
          <w:rPr>
            <w:rFonts w:ascii="Arial" w:eastAsia="Times New Roman" w:hAnsi="Arial" w:cs="Arial"/>
            <w:color w:val="836C40"/>
            <w:sz w:val="21"/>
            <w:szCs w:val="21"/>
            <w:u w:val="single"/>
            <w:lang w:eastAsia="el-GR"/>
          </w:rPr>
          <w:t>εκχύλισμα βανίλιας</w:t>
        </w:r>
      </w:hyperlink>
    </w:p>
    <w:p w14:paraId="63111D7C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2 αβγά, μεσαία</w:t>
      </w:r>
    </w:p>
    <w:p w14:paraId="22A51A94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120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γρ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χυμό πορτοκαλιού</w:t>
      </w:r>
    </w:p>
    <w:p w14:paraId="32F97543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ξύσμα, από 2 πορτοκάλια</w:t>
      </w:r>
    </w:p>
    <w:p w14:paraId="2714487C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50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γρ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κονιάκ</w:t>
      </w:r>
    </w:p>
    <w:p w14:paraId="502D78EA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1 κιλό αλεύρι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γ.ο.χ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</w:t>
      </w:r>
    </w:p>
    <w:p w14:paraId="7B8487DD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1/2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κ.γ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.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μπέικιν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πάουντερ</w:t>
      </w:r>
      <w:proofErr w:type="spellEnd"/>
    </w:p>
    <w:p w14:paraId="265D27D7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1/2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κ.γ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σόδα μαγειρική</w:t>
      </w:r>
    </w:p>
    <w:p w14:paraId="5ECE3500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50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γρ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γάλα</w:t>
      </w:r>
    </w:p>
    <w:p w14:paraId="27D42F4C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1 πρέζα αλάτι</w:t>
      </w:r>
    </w:p>
    <w:p w14:paraId="12273879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γαρίφαλα, για τα μάτια</w:t>
      </w:r>
    </w:p>
    <w:p w14:paraId="05AE46D6" w14:textId="77777777" w:rsidR="00693EE7" w:rsidRPr="00693EE7" w:rsidRDefault="00693EE7" w:rsidP="00693EE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1 κρόκο, αραιωμένο σε 2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κ.σ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νερό</w:t>
      </w:r>
    </w:p>
    <w:p w14:paraId="1DC6F9A5" w14:textId="7563FA64" w:rsidR="00693EE7" w:rsidRDefault="00693EE7">
      <w:bookmarkStart w:id="0" w:name="_GoBack"/>
      <w:bookmarkEnd w:id="0"/>
    </w:p>
    <w:p w14:paraId="318076C4" w14:textId="77777777" w:rsidR="00693EE7" w:rsidRPr="00693EE7" w:rsidRDefault="00693EE7" w:rsidP="00693EE7">
      <w:pPr>
        <w:shd w:val="clear" w:color="auto" w:fill="F8F8F8"/>
        <w:spacing w:after="0" w:line="375" w:lineRule="atLeast"/>
        <w:jc w:val="center"/>
        <w:outlineLvl w:val="1"/>
        <w:rPr>
          <w:rFonts w:ascii="​sans-serif" w:eastAsia="Times New Roman" w:hAnsi="​sans-serif" w:cs="Arial"/>
          <w:b/>
          <w:bCs/>
          <w:color w:val="333333"/>
          <w:sz w:val="36"/>
          <w:szCs w:val="36"/>
          <w:lang w:eastAsia="el-GR"/>
        </w:rPr>
      </w:pPr>
      <w:r w:rsidRPr="00693EE7">
        <w:rPr>
          <w:rFonts w:ascii="​sans-serif" w:eastAsia="Times New Roman" w:hAnsi="​sans-serif" w:cs="Arial"/>
          <w:b/>
          <w:bCs/>
          <w:color w:val="333333"/>
          <w:sz w:val="36"/>
          <w:szCs w:val="36"/>
          <w:lang w:eastAsia="el-GR"/>
        </w:rPr>
        <w:t>Μέθοδος Εκτέλεσης</w:t>
      </w:r>
    </w:p>
    <w:p w14:paraId="28591CF7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Προθερμαίνουμε τον φούρνο στους 190</w:t>
      </w:r>
      <w:r w:rsidRPr="00693EE7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el-GR"/>
        </w:rPr>
        <w:t>ο</w:t>
      </w: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C στον αέρα.</w:t>
      </w:r>
    </w:p>
    <w:p w14:paraId="7DB8E873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Στον κάδο του μίξερ βάζουμε το βούτυρο, τη ζάχαρη, τη βανίλια και χτυπάμε με το φτερό σε μέτρια ταχύτητα για 5 λεπτά μέχρι να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αφρατέψει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το μείγμα.</w:t>
      </w:r>
    </w:p>
    <w:p w14:paraId="39BA70E0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Στη συνέχεια, βάζουμε ένα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ένα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τα αυγά, τον χυμό και το ξύσμα από το πορτοκάλι, το κονιάκ και συνεχίζουμε να χτυπάμε.</w:t>
      </w:r>
    </w:p>
    <w:p w14:paraId="408906D5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Σε ένα μπολ βάζουμε το αλεύρι, το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μπέικιν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τη σόδα και ανακατεύουμε με ένα κουτάλι.</w:t>
      </w:r>
    </w:p>
    <w:p w14:paraId="63D801D4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Βάζουμε το μισά στερεά υλικά στο μίξερ, το γάλα, το αλάτι και συνεχίζουμε να χτυπάμε για 1-2 λεπτά.</w:t>
      </w:r>
    </w:p>
    <w:p w14:paraId="70CB03CB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lastRenderedPageBreak/>
        <w:t xml:space="preserve">Αφαιρούμε τον κάδο από το μίξερ, βάζουμε τα υπόλοιπα στερεά υλικά και ανακατεύουμε με μία κουτάλα μέχρι να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ομογενοποιηθούν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τα υλικά. Στη συνέχεια πλάθουμε με τα χέρια μέχρι να γίνει μια ζύμη.</w:t>
      </w:r>
    </w:p>
    <w:p w14:paraId="375D8486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Τα κουλουράκια που θα φτιάξουμε θα έχουν το σχήμα από λαγουδάκια.</w:t>
      </w:r>
    </w:p>
    <w:p w14:paraId="19B1D33C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Κόβουμε ένα κομμάτι 30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γρ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πλάθουμε σε λωρίδα και τυλίγουμε σαν σαλιγκάρι. Με αυτόν τον τρόπο δημιουργούμε το σώμα από τα λαγουδάκια.</w:t>
      </w:r>
    </w:p>
    <w:p w14:paraId="5601745F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Κόβουμε ένα κομμάτι 15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γρ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το πλάθουμε σε μικρή λωρίδα και τυλίγουμε σε σχήμα ψαριού. Με αυτόν τον τρόπο δημιουργούμε το κεφάλι από τα λαγουδάκια. Βάζουμε ένα γαρίφαλο για να φτιάξουμε το μάτι.</w:t>
      </w:r>
    </w:p>
    <w:p w14:paraId="10DA369C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Κόβουμε ένα κομμάτι 3 </w:t>
      </w:r>
      <w:proofErr w:type="spellStart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γρ</w:t>
      </w:r>
      <w:proofErr w:type="spellEnd"/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και το πλάθουμε σε μπαλάκι. Με αυτόν τον τρόπο δημιουργούμε την ουρά από τα λαγουδάκια.</w:t>
      </w:r>
    </w:p>
    <w:p w14:paraId="1E6DA6D6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Ακολουθούμε την ίδια διαδικασία για όλη τη ζύμη.</w:t>
      </w:r>
    </w:p>
    <w:p w14:paraId="6FA62101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Μεταφέρουμε τα κουλουράκια σε </w:t>
      </w:r>
      <w:hyperlink r:id="rId21" w:tgtFrame="_blank" w:history="1">
        <w:r w:rsidRPr="00693EE7">
          <w:rPr>
            <w:rFonts w:ascii="Arial" w:eastAsia="Times New Roman" w:hAnsi="Arial" w:cs="Arial"/>
            <w:b/>
            <w:bCs/>
            <w:color w:val="836C40"/>
            <w:sz w:val="21"/>
            <w:szCs w:val="21"/>
            <w:lang w:eastAsia="el-GR"/>
          </w:rPr>
          <w:t>ταψιά</w:t>
        </w:r>
      </w:hyperlink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με λαδόκολλα, αλείφουμε με το αυγό αραιωμένο με το νερό και ψήνουμε για 15-20 λεπτά.</w:t>
      </w:r>
    </w:p>
    <w:p w14:paraId="534D0538" w14:textId="77777777" w:rsidR="00693EE7" w:rsidRPr="00693EE7" w:rsidRDefault="00693EE7" w:rsidP="00693EE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Αφήνουμε να κρυώσουν και </w:t>
      </w:r>
      <w:hyperlink r:id="rId22" w:tgtFrame="_blank" w:history="1">
        <w:r w:rsidRPr="00693EE7">
          <w:rPr>
            <w:rFonts w:ascii="Arial" w:eastAsia="Times New Roman" w:hAnsi="Arial" w:cs="Arial"/>
            <w:b/>
            <w:bCs/>
            <w:color w:val="836C40"/>
            <w:sz w:val="21"/>
            <w:szCs w:val="21"/>
            <w:lang w:eastAsia="el-GR"/>
          </w:rPr>
          <w:t>σερβίρουμε</w:t>
        </w:r>
      </w:hyperlink>
      <w:r w:rsidRPr="00693EE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</w:t>
      </w:r>
    </w:p>
    <w:p w14:paraId="1789CB29" w14:textId="2F1A9BBA" w:rsidR="00693EE7" w:rsidRDefault="00693EE7"/>
    <w:p w14:paraId="2AD50C9B" w14:textId="4A516E93" w:rsidR="00693EE7" w:rsidRDefault="00693EE7"/>
    <w:p w14:paraId="310BD632" w14:textId="77777777" w:rsidR="00693EE7" w:rsidRDefault="00693EE7"/>
    <w:sectPr w:rsidR="00693E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7B40"/>
    <w:multiLevelType w:val="multilevel"/>
    <w:tmpl w:val="2EA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258B7"/>
    <w:multiLevelType w:val="multilevel"/>
    <w:tmpl w:val="546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01"/>
    <w:rsid w:val="0016261D"/>
    <w:rsid w:val="00693EE7"/>
    <w:rsid w:val="00AF2D01"/>
    <w:rsid w:val="00E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A264"/>
  <w15:chartTrackingRefBased/>
  <w15:docId w15:val="{A1EE84A6-B3C9-45AC-9593-6143FAA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38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56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02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1090">
                  <w:marLeft w:val="2200"/>
                  <w:marRight w:val="0"/>
                  <w:marTop w:val="30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8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0537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3196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1886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26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5812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740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23100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857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598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60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akiseshop.com/el/taxonomies/tapsi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akispetretzikis.com/el/categories/glyka/ekxylisma-vanilia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akiseshop.com/el/taxonomies/serv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17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Sideris</dc:creator>
  <cp:keywords/>
  <dc:description/>
  <cp:lastModifiedBy>Dimitris Sideris</cp:lastModifiedBy>
  <cp:revision>2</cp:revision>
  <cp:lastPrinted>2020-04-03T18:13:00Z</cp:lastPrinted>
  <dcterms:created xsi:type="dcterms:W3CDTF">2020-04-03T17:44:00Z</dcterms:created>
  <dcterms:modified xsi:type="dcterms:W3CDTF">2020-04-04T16:45:00Z</dcterms:modified>
</cp:coreProperties>
</file>