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3B" w:rsidRDefault="00672DC1">
      <w:pPr>
        <w:rPr>
          <w:sz w:val="28"/>
        </w:rPr>
      </w:pPr>
      <w:r>
        <w:rPr>
          <w:noProof/>
          <w:sz w:val="28"/>
          <w:lang w:eastAsia="el-GR"/>
        </w:rPr>
        <w:pict>
          <v:roundrect id="_x0000_s1031" style="position:absolute;margin-left:-15pt;margin-top:24.75pt;width:518.1pt;height:206.25pt;z-index:251661312" arcsize="7831f" filled="f"/>
        </w:pict>
      </w:r>
      <w:r w:rsidRPr="00672DC1">
        <w:rPr>
          <w:sz w:val="28"/>
        </w:rPr>
        <w:t>Όνομα_______________________</w:t>
      </w:r>
      <w:r w:rsidRPr="00672DC1">
        <w:rPr>
          <w:sz w:val="28"/>
        </w:rPr>
        <w:tab/>
      </w:r>
      <w:r w:rsidRPr="00672DC1">
        <w:rPr>
          <w:sz w:val="28"/>
        </w:rPr>
        <w:tab/>
      </w:r>
      <w:r>
        <w:rPr>
          <w:sz w:val="28"/>
        </w:rPr>
        <w:tab/>
      </w:r>
      <w:r w:rsidR="00965FC4">
        <w:rPr>
          <w:sz w:val="28"/>
        </w:rPr>
        <w:tab/>
      </w:r>
      <w:r>
        <w:rPr>
          <w:sz w:val="28"/>
        </w:rPr>
        <w:t>Ημερομηνία___________</w:t>
      </w:r>
      <w:r w:rsidR="00965FC4">
        <w:rPr>
          <w:sz w:val="28"/>
        </w:rPr>
        <w:t>_</w:t>
      </w:r>
      <w:r>
        <w:rPr>
          <w:sz w:val="28"/>
        </w:rPr>
        <w:t>_</w:t>
      </w:r>
      <w:r w:rsidRPr="00672DC1">
        <w:rPr>
          <w:sz w:val="28"/>
        </w:rPr>
        <w:t>_</w:t>
      </w:r>
    </w:p>
    <w:p w:rsidR="00672DC1" w:rsidRDefault="00672DC1" w:rsidP="00672DC1">
      <w:pPr>
        <w:spacing w:after="0"/>
        <w:rPr>
          <w:sz w:val="28"/>
        </w:rPr>
      </w:pPr>
      <w:r>
        <w:rPr>
          <w:sz w:val="28"/>
        </w:rPr>
        <w:t>Ο χρόνος είναι στο μυαλό μας σαν μια ευθεία γραμμή:</w:t>
      </w:r>
    </w:p>
    <w:p w:rsidR="00965FC4" w:rsidRDefault="00965FC4" w:rsidP="00965FC4">
      <w:pPr>
        <w:rPr>
          <w:sz w:val="28"/>
        </w:rPr>
      </w:pPr>
      <w:r>
        <w:rPr>
          <w:noProof/>
          <w:sz w:val="28"/>
          <w:lang w:eastAsia="el-GR"/>
        </w:rPr>
        <w:pict>
          <v:group id="_x0000_s1030" style="position:absolute;margin-left:24.75pt;margin-top:18.35pt;width:455.1pt;height:3.55pt;z-index:251660288" coordorigin="1455,2793" coordsize="7590,0">
            <v:shapetype id="_x0000_t32" coordsize="21600,21600" o:spt="32" o:oned="t" path="m,l21600,21600e" filled="f">
              <v:path arrowok="t" fillok="f" o:connecttype="none"/>
              <o:lock v:ext="edit" shapetype="t"/>
            </v:shapetype>
            <v:shape id="_x0000_s1028" type="#_x0000_t32" style="position:absolute;left:1455;top:2793;width:3795;height:0" o:connectortype="straight" strokeweight="1.5pt">
              <v:stroke startarrow="oval" endarrow="oval"/>
            </v:shape>
            <v:shape id="_x0000_s1029" type="#_x0000_t32" style="position:absolute;left:5250;top:2793;width:3795;height:0" o:connectortype="straight" strokeweight="1.5pt">
              <v:stroke endarrow="block" endarrowwidth="wide"/>
            </v:shape>
          </v:group>
        </w:pict>
      </w:r>
    </w:p>
    <w:p w:rsidR="00672DC1" w:rsidRDefault="00672DC1" w:rsidP="00965FC4">
      <w:pPr>
        <w:rPr>
          <w:sz w:val="28"/>
        </w:rPr>
      </w:pPr>
      <w:r>
        <w:rPr>
          <w:sz w:val="28"/>
        </w:rPr>
        <w:t>Παρελθόν</w:t>
      </w:r>
      <w:r>
        <w:rPr>
          <w:sz w:val="28"/>
        </w:rPr>
        <w:tab/>
      </w:r>
      <w:r>
        <w:rPr>
          <w:sz w:val="28"/>
        </w:rPr>
        <w:tab/>
      </w:r>
      <w:r>
        <w:rPr>
          <w:sz w:val="28"/>
        </w:rPr>
        <w:tab/>
      </w:r>
      <w:r>
        <w:rPr>
          <w:sz w:val="28"/>
        </w:rPr>
        <w:tab/>
        <w:t xml:space="preserve">    </w:t>
      </w:r>
      <w:r w:rsidR="00965FC4">
        <w:rPr>
          <w:sz w:val="28"/>
        </w:rPr>
        <w:tab/>
        <w:t xml:space="preserve">      Παρόν</w:t>
      </w:r>
      <w:r w:rsidR="00965FC4">
        <w:rPr>
          <w:sz w:val="28"/>
        </w:rPr>
        <w:tab/>
      </w:r>
      <w:r w:rsidR="00965FC4">
        <w:rPr>
          <w:sz w:val="28"/>
        </w:rPr>
        <w:tab/>
      </w:r>
      <w:r w:rsidR="00965FC4">
        <w:rPr>
          <w:sz w:val="28"/>
        </w:rPr>
        <w:tab/>
      </w:r>
      <w:r w:rsidR="00965FC4">
        <w:rPr>
          <w:sz w:val="28"/>
        </w:rPr>
        <w:tab/>
        <w:t xml:space="preserve">                 </w:t>
      </w:r>
      <w:r>
        <w:rPr>
          <w:sz w:val="28"/>
        </w:rPr>
        <w:t>Μέλλον</w:t>
      </w:r>
    </w:p>
    <w:p w:rsidR="00672DC1" w:rsidRDefault="00672DC1" w:rsidP="00672DC1">
      <w:pPr>
        <w:spacing w:after="0"/>
        <w:jc w:val="both"/>
        <w:rPr>
          <w:sz w:val="28"/>
        </w:rPr>
      </w:pPr>
      <w:r>
        <w:rPr>
          <w:sz w:val="28"/>
        </w:rPr>
        <w:t>Ο χρόνος του ρήματος που φανερώνει ότι κάτι θα γίνει στο μέλλον, ονομάζεται μέλλοντας. Όταν θέλουμε να δηλώσουμε ότι κάτι θα γίνει στο μέλλον για μια στιγμή, χρησιμοποιούμε τον στιγμιαίο μέλλοντα, ενώ, αν κάτι θα έχει διάρκεια, χρησιμοποιούμε τον εξακολουθητικό μέλλοντα.</w:t>
      </w:r>
    </w:p>
    <w:p w:rsidR="00672DC1" w:rsidRDefault="00672DC1" w:rsidP="00672DC1">
      <w:pPr>
        <w:spacing w:after="0"/>
        <w:rPr>
          <w:sz w:val="28"/>
        </w:rPr>
      </w:pPr>
      <w:r>
        <w:rPr>
          <w:sz w:val="28"/>
        </w:rPr>
        <w:t>Π.χ. Εγώ θα δουλέψω (στιγμιαίος μέλλοντας)</w:t>
      </w:r>
    </w:p>
    <w:p w:rsidR="00672DC1" w:rsidRDefault="00672DC1" w:rsidP="00672DC1">
      <w:pPr>
        <w:spacing w:after="0"/>
        <w:rPr>
          <w:sz w:val="28"/>
        </w:rPr>
      </w:pPr>
      <w:r>
        <w:rPr>
          <w:sz w:val="28"/>
        </w:rPr>
        <w:t xml:space="preserve">        Εγώ θα δουλεύω ( εξακολουθητικός μέλλοντας)</w:t>
      </w:r>
    </w:p>
    <w:p w:rsidR="00672DC1" w:rsidRDefault="00672DC1" w:rsidP="00672DC1">
      <w:pPr>
        <w:rPr>
          <w:sz w:val="28"/>
        </w:rPr>
      </w:pPr>
    </w:p>
    <w:tbl>
      <w:tblPr>
        <w:tblStyle w:val="a3"/>
        <w:tblW w:w="0" w:type="auto"/>
        <w:tblInd w:w="534" w:type="dxa"/>
        <w:tblLook w:val="04A0"/>
      </w:tblPr>
      <w:tblGrid>
        <w:gridCol w:w="4621"/>
        <w:gridCol w:w="4621"/>
      </w:tblGrid>
      <w:tr w:rsidR="00672DC1" w:rsidTr="00965FC4">
        <w:trPr>
          <w:trHeight w:val="70"/>
        </w:trPr>
        <w:tc>
          <w:tcPr>
            <w:tcW w:w="9242" w:type="dxa"/>
            <w:gridSpan w:val="2"/>
            <w:shd w:val="clear" w:color="auto" w:fill="C00000"/>
          </w:tcPr>
          <w:p w:rsidR="00672DC1" w:rsidRPr="00672DC1" w:rsidRDefault="00672DC1" w:rsidP="00672DC1">
            <w:pPr>
              <w:jc w:val="center"/>
              <w:rPr>
                <w:b/>
                <w:color w:val="FFFFFF" w:themeColor="background1"/>
                <w:sz w:val="28"/>
              </w:rPr>
            </w:pPr>
            <w:r w:rsidRPr="00672DC1">
              <w:rPr>
                <w:b/>
                <w:color w:val="FFFFFF" w:themeColor="background1"/>
                <w:sz w:val="28"/>
              </w:rPr>
              <w:t>ενεργητική φωνή</w:t>
            </w:r>
          </w:p>
        </w:tc>
      </w:tr>
      <w:tr w:rsidR="00672DC1" w:rsidTr="00965FC4">
        <w:tc>
          <w:tcPr>
            <w:tcW w:w="4621" w:type="dxa"/>
          </w:tcPr>
          <w:p w:rsidR="00672DC1" w:rsidRPr="00672DC1" w:rsidRDefault="00672DC1" w:rsidP="00965FC4">
            <w:pPr>
              <w:jc w:val="center"/>
              <w:rPr>
                <w:b/>
                <w:sz w:val="28"/>
              </w:rPr>
            </w:pPr>
            <w:r w:rsidRPr="00672DC1">
              <w:rPr>
                <w:b/>
                <w:sz w:val="28"/>
              </w:rPr>
              <w:t>Στιγμιαίος Μέλλοντας</w:t>
            </w:r>
          </w:p>
        </w:tc>
        <w:tc>
          <w:tcPr>
            <w:tcW w:w="4621" w:type="dxa"/>
          </w:tcPr>
          <w:p w:rsidR="00672DC1" w:rsidRPr="00672DC1" w:rsidRDefault="00672DC1" w:rsidP="00965FC4">
            <w:pPr>
              <w:jc w:val="center"/>
              <w:rPr>
                <w:b/>
                <w:sz w:val="28"/>
              </w:rPr>
            </w:pPr>
            <w:r w:rsidRPr="00672DC1">
              <w:rPr>
                <w:b/>
                <w:sz w:val="28"/>
              </w:rPr>
              <w:t>Εξακολουθητικός μέλλοντας</w:t>
            </w:r>
          </w:p>
        </w:tc>
      </w:tr>
      <w:tr w:rsidR="00672DC1" w:rsidTr="00965FC4">
        <w:tc>
          <w:tcPr>
            <w:tcW w:w="9242" w:type="dxa"/>
            <w:gridSpan w:val="2"/>
            <w:shd w:val="clear" w:color="auto" w:fill="D9D9D9" w:themeFill="background1" w:themeFillShade="D9"/>
          </w:tcPr>
          <w:p w:rsidR="00672DC1" w:rsidRDefault="00672DC1" w:rsidP="00672DC1">
            <w:pPr>
              <w:jc w:val="center"/>
              <w:rPr>
                <w:sz w:val="28"/>
              </w:rPr>
            </w:pPr>
            <w:r>
              <w:rPr>
                <w:sz w:val="28"/>
              </w:rPr>
              <w:t>ενικός αριθμός</w:t>
            </w:r>
          </w:p>
        </w:tc>
      </w:tr>
      <w:tr w:rsidR="00965FC4" w:rsidTr="00965FC4">
        <w:tc>
          <w:tcPr>
            <w:tcW w:w="4621" w:type="dxa"/>
          </w:tcPr>
          <w:p w:rsidR="00965FC4" w:rsidRDefault="00965FC4" w:rsidP="00965FC4">
            <w:pPr>
              <w:jc w:val="center"/>
              <w:rPr>
                <w:sz w:val="28"/>
              </w:rPr>
            </w:pPr>
            <w:r>
              <w:rPr>
                <w:sz w:val="28"/>
              </w:rPr>
              <w:t>εγώ θα γράψω</w:t>
            </w:r>
          </w:p>
        </w:tc>
        <w:tc>
          <w:tcPr>
            <w:tcW w:w="4621" w:type="dxa"/>
          </w:tcPr>
          <w:p w:rsidR="00965FC4" w:rsidRDefault="00965FC4" w:rsidP="00965FC4">
            <w:pPr>
              <w:jc w:val="center"/>
              <w:rPr>
                <w:sz w:val="28"/>
              </w:rPr>
            </w:pPr>
            <w:r>
              <w:rPr>
                <w:sz w:val="28"/>
              </w:rPr>
              <w:t>εγώ θα γράφ</w:t>
            </w:r>
            <w:r>
              <w:rPr>
                <w:sz w:val="28"/>
              </w:rPr>
              <w:t>ω</w:t>
            </w:r>
          </w:p>
        </w:tc>
      </w:tr>
      <w:tr w:rsidR="00965FC4" w:rsidTr="00965FC4">
        <w:tc>
          <w:tcPr>
            <w:tcW w:w="4621" w:type="dxa"/>
          </w:tcPr>
          <w:p w:rsidR="00965FC4" w:rsidRDefault="00965FC4" w:rsidP="00965FC4">
            <w:pPr>
              <w:jc w:val="center"/>
              <w:rPr>
                <w:sz w:val="28"/>
              </w:rPr>
            </w:pPr>
            <w:r>
              <w:rPr>
                <w:sz w:val="28"/>
              </w:rPr>
              <w:t>εσύ θα γράψεις</w:t>
            </w:r>
          </w:p>
        </w:tc>
        <w:tc>
          <w:tcPr>
            <w:tcW w:w="4621" w:type="dxa"/>
          </w:tcPr>
          <w:p w:rsidR="00965FC4" w:rsidRDefault="00965FC4" w:rsidP="00965FC4">
            <w:pPr>
              <w:jc w:val="center"/>
              <w:rPr>
                <w:sz w:val="28"/>
              </w:rPr>
            </w:pPr>
            <w:r>
              <w:rPr>
                <w:sz w:val="28"/>
              </w:rPr>
              <w:t>εσύ θα γράφ</w:t>
            </w:r>
            <w:r>
              <w:rPr>
                <w:sz w:val="28"/>
              </w:rPr>
              <w:t>εις</w:t>
            </w:r>
          </w:p>
        </w:tc>
      </w:tr>
      <w:tr w:rsidR="00965FC4" w:rsidTr="00965FC4">
        <w:tc>
          <w:tcPr>
            <w:tcW w:w="4621" w:type="dxa"/>
          </w:tcPr>
          <w:p w:rsidR="00965FC4" w:rsidRDefault="00965FC4" w:rsidP="00965FC4">
            <w:pPr>
              <w:jc w:val="center"/>
              <w:rPr>
                <w:sz w:val="28"/>
              </w:rPr>
            </w:pPr>
            <w:r>
              <w:rPr>
                <w:sz w:val="28"/>
              </w:rPr>
              <w:t>αυτός, –ή, –ό θα γράψει</w:t>
            </w:r>
          </w:p>
        </w:tc>
        <w:tc>
          <w:tcPr>
            <w:tcW w:w="4621" w:type="dxa"/>
          </w:tcPr>
          <w:p w:rsidR="00965FC4" w:rsidRDefault="00965FC4" w:rsidP="00965FC4">
            <w:pPr>
              <w:jc w:val="center"/>
              <w:rPr>
                <w:sz w:val="28"/>
              </w:rPr>
            </w:pPr>
            <w:r>
              <w:rPr>
                <w:sz w:val="28"/>
              </w:rPr>
              <w:t xml:space="preserve">αυτός, –ή, –ό </w:t>
            </w:r>
            <w:r>
              <w:rPr>
                <w:sz w:val="28"/>
              </w:rPr>
              <w:t>θα γράφ</w:t>
            </w:r>
            <w:r>
              <w:rPr>
                <w:sz w:val="28"/>
              </w:rPr>
              <w:t>ει</w:t>
            </w:r>
          </w:p>
        </w:tc>
      </w:tr>
      <w:tr w:rsidR="00672DC1" w:rsidTr="00965FC4">
        <w:tc>
          <w:tcPr>
            <w:tcW w:w="9242" w:type="dxa"/>
            <w:gridSpan w:val="2"/>
            <w:shd w:val="clear" w:color="auto" w:fill="D9D9D9" w:themeFill="background1" w:themeFillShade="D9"/>
          </w:tcPr>
          <w:p w:rsidR="00672DC1" w:rsidRDefault="00672DC1" w:rsidP="00965FC4">
            <w:pPr>
              <w:jc w:val="center"/>
              <w:rPr>
                <w:sz w:val="28"/>
              </w:rPr>
            </w:pPr>
            <w:r>
              <w:rPr>
                <w:sz w:val="28"/>
              </w:rPr>
              <w:t>πληθυντικός αριθμός</w:t>
            </w:r>
          </w:p>
        </w:tc>
      </w:tr>
      <w:tr w:rsidR="00965FC4" w:rsidTr="00965FC4">
        <w:tc>
          <w:tcPr>
            <w:tcW w:w="4621" w:type="dxa"/>
          </w:tcPr>
          <w:p w:rsidR="00965FC4" w:rsidRDefault="00965FC4" w:rsidP="00965FC4">
            <w:pPr>
              <w:jc w:val="center"/>
              <w:rPr>
                <w:sz w:val="28"/>
              </w:rPr>
            </w:pPr>
            <w:r>
              <w:rPr>
                <w:sz w:val="28"/>
              </w:rPr>
              <w:t>εμείς θα γράψουμε</w:t>
            </w:r>
          </w:p>
        </w:tc>
        <w:tc>
          <w:tcPr>
            <w:tcW w:w="4621" w:type="dxa"/>
          </w:tcPr>
          <w:p w:rsidR="00965FC4" w:rsidRDefault="00965FC4" w:rsidP="00965FC4">
            <w:pPr>
              <w:jc w:val="center"/>
              <w:rPr>
                <w:sz w:val="28"/>
              </w:rPr>
            </w:pPr>
            <w:r>
              <w:rPr>
                <w:sz w:val="28"/>
              </w:rPr>
              <w:t>εμείς θα γράφ</w:t>
            </w:r>
            <w:r>
              <w:rPr>
                <w:sz w:val="28"/>
              </w:rPr>
              <w:t>ουμε</w:t>
            </w:r>
          </w:p>
        </w:tc>
      </w:tr>
      <w:tr w:rsidR="00965FC4" w:rsidTr="00965FC4">
        <w:tc>
          <w:tcPr>
            <w:tcW w:w="4621" w:type="dxa"/>
          </w:tcPr>
          <w:p w:rsidR="00965FC4" w:rsidRDefault="00965FC4" w:rsidP="00965FC4">
            <w:pPr>
              <w:jc w:val="center"/>
              <w:rPr>
                <w:sz w:val="28"/>
              </w:rPr>
            </w:pPr>
            <w:r>
              <w:rPr>
                <w:sz w:val="28"/>
              </w:rPr>
              <w:t>εσείς θα γράψετε</w:t>
            </w:r>
          </w:p>
        </w:tc>
        <w:tc>
          <w:tcPr>
            <w:tcW w:w="4621" w:type="dxa"/>
          </w:tcPr>
          <w:p w:rsidR="00965FC4" w:rsidRDefault="00965FC4" w:rsidP="00965FC4">
            <w:pPr>
              <w:jc w:val="center"/>
              <w:rPr>
                <w:sz w:val="28"/>
              </w:rPr>
            </w:pPr>
            <w:r>
              <w:rPr>
                <w:sz w:val="28"/>
              </w:rPr>
              <w:t xml:space="preserve">εσείς </w:t>
            </w:r>
            <w:r>
              <w:rPr>
                <w:sz w:val="28"/>
              </w:rPr>
              <w:t>θα γράφ</w:t>
            </w:r>
            <w:r>
              <w:rPr>
                <w:sz w:val="28"/>
              </w:rPr>
              <w:t>ετε</w:t>
            </w:r>
          </w:p>
        </w:tc>
      </w:tr>
      <w:tr w:rsidR="00965FC4" w:rsidTr="00965FC4">
        <w:tc>
          <w:tcPr>
            <w:tcW w:w="4621" w:type="dxa"/>
          </w:tcPr>
          <w:p w:rsidR="00965FC4" w:rsidRDefault="00965FC4" w:rsidP="00965FC4">
            <w:pPr>
              <w:jc w:val="center"/>
              <w:rPr>
                <w:sz w:val="28"/>
              </w:rPr>
            </w:pPr>
            <w:r>
              <w:rPr>
                <w:sz w:val="28"/>
              </w:rPr>
              <w:t>αυτοί, –</w:t>
            </w:r>
            <w:proofErr w:type="spellStart"/>
            <w:r>
              <w:rPr>
                <w:sz w:val="28"/>
              </w:rPr>
              <w:t>ές</w:t>
            </w:r>
            <w:proofErr w:type="spellEnd"/>
            <w:r>
              <w:rPr>
                <w:sz w:val="28"/>
              </w:rPr>
              <w:t>, –ά θα γράψουν</w:t>
            </w:r>
          </w:p>
        </w:tc>
        <w:tc>
          <w:tcPr>
            <w:tcW w:w="4621" w:type="dxa"/>
          </w:tcPr>
          <w:p w:rsidR="00965FC4" w:rsidRDefault="00965FC4" w:rsidP="00965FC4">
            <w:pPr>
              <w:jc w:val="center"/>
              <w:rPr>
                <w:sz w:val="28"/>
              </w:rPr>
            </w:pPr>
            <w:r>
              <w:rPr>
                <w:sz w:val="28"/>
              </w:rPr>
              <w:t>αυτοί, –</w:t>
            </w:r>
            <w:proofErr w:type="spellStart"/>
            <w:r>
              <w:rPr>
                <w:sz w:val="28"/>
              </w:rPr>
              <w:t>ές</w:t>
            </w:r>
            <w:proofErr w:type="spellEnd"/>
            <w:r>
              <w:rPr>
                <w:sz w:val="28"/>
              </w:rPr>
              <w:t xml:space="preserve">, –ά </w:t>
            </w:r>
            <w:r>
              <w:rPr>
                <w:sz w:val="28"/>
              </w:rPr>
              <w:t>θα γράφ</w:t>
            </w:r>
            <w:r>
              <w:rPr>
                <w:sz w:val="28"/>
              </w:rPr>
              <w:t>ουν</w:t>
            </w:r>
          </w:p>
        </w:tc>
      </w:tr>
    </w:tbl>
    <w:p w:rsidR="00965FC4" w:rsidRDefault="00965FC4" w:rsidP="00965FC4">
      <w:pPr>
        <w:spacing w:after="0"/>
        <w:rPr>
          <w:sz w:val="28"/>
        </w:rPr>
      </w:pPr>
    </w:p>
    <w:p w:rsidR="00672DC1" w:rsidRDefault="00965FC4" w:rsidP="00965FC4">
      <w:pPr>
        <w:spacing w:after="0"/>
        <w:rPr>
          <w:sz w:val="28"/>
        </w:rPr>
      </w:pPr>
      <w:r>
        <w:rPr>
          <w:sz w:val="28"/>
        </w:rPr>
        <w:t>Γράφω την παρακάτω πρόταση στον στιγμιαίο και στον εξακολουθητικό μέλλοντα</w:t>
      </w:r>
    </w:p>
    <w:p w:rsidR="00965FC4" w:rsidRDefault="00965FC4" w:rsidP="00965FC4">
      <w:pPr>
        <w:spacing w:after="0"/>
        <w:rPr>
          <w:sz w:val="28"/>
        </w:rPr>
      </w:pPr>
      <w:r>
        <w:rPr>
          <w:sz w:val="28"/>
        </w:rPr>
        <w:t>Οι γονείς μου βάφουν το σπίτι.</w:t>
      </w:r>
    </w:p>
    <w:p w:rsidR="00965FC4" w:rsidRDefault="00965FC4" w:rsidP="00965FC4">
      <w:pPr>
        <w:spacing w:after="0"/>
        <w:rPr>
          <w:sz w:val="28"/>
        </w:rPr>
      </w:pPr>
      <w:r>
        <w:rPr>
          <w:sz w:val="28"/>
        </w:rPr>
        <w:t>______________________________________________________________________________________________________________________________________________</w:t>
      </w:r>
    </w:p>
    <w:p w:rsidR="00965FC4" w:rsidRDefault="00965FC4" w:rsidP="00965FC4">
      <w:pPr>
        <w:spacing w:after="0"/>
        <w:rPr>
          <w:sz w:val="28"/>
        </w:rPr>
      </w:pPr>
      <w:r>
        <w:rPr>
          <w:noProof/>
          <w:sz w:val="28"/>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348.15pt;margin-top:19.1pt;width:150.3pt;height:180pt;z-index:251663360" adj="1804">
            <v:textbox style="mso-next-textbox:#_x0000_s1033">
              <w:txbxContent>
                <w:p w:rsidR="00965FC4" w:rsidRPr="00B1490A" w:rsidRDefault="00965FC4" w:rsidP="00965FC4">
                  <w:pPr>
                    <w:spacing w:after="0"/>
                    <w:jc w:val="center"/>
                    <w:rPr>
                      <w:rFonts w:ascii="Aka-AcidGR-TotallyPlain" w:hAnsi="Aka-AcidGR-TotallyPlain"/>
                      <w:sz w:val="28"/>
                    </w:rPr>
                  </w:pPr>
                  <w:r>
                    <w:rPr>
                      <w:sz w:val="28"/>
                    </w:rPr>
                    <w:t>ΕΞΑΚΟΛΟΥΘΗΤΙΚΟΣ ΜΕΛΛΟΝΤΑΣ</w:t>
                  </w:r>
                </w:p>
                <w:p w:rsidR="00965FC4" w:rsidRPr="004F0D38" w:rsidRDefault="00965FC4" w:rsidP="00965FC4">
                  <w:pPr>
                    <w:spacing w:after="0"/>
                    <w:jc w:val="center"/>
                    <w:rPr>
                      <w:sz w:val="28"/>
                    </w:rPr>
                  </w:pPr>
                  <w:r>
                    <w:rPr>
                      <w:sz w:val="28"/>
                    </w:rPr>
                    <w:t>___________________________________________________________________________________________________________</w:t>
                  </w:r>
                </w:p>
                <w:p w:rsidR="00965FC4" w:rsidRPr="00B1490A" w:rsidRDefault="00965FC4" w:rsidP="00965FC4"/>
              </w:txbxContent>
            </v:textbox>
          </v:shape>
        </w:pict>
      </w:r>
      <w:r>
        <w:rPr>
          <w:noProof/>
          <w:sz w:val="28"/>
          <w:lang w:eastAsia="el-GR"/>
        </w:rPr>
        <w:pict>
          <v:shape id="_x0000_s1032" type="#_x0000_t185" style="position:absolute;margin-left:172.05pt;margin-top:19.1pt;width:150.3pt;height:180pt;z-index:251662336" adj="1804">
            <v:textbox style="mso-next-textbox:#_x0000_s1032">
              <w:txbxContent>
                <w:p w:rsidR="00965FC4" w:rsidRPr="00B1490A" w:rsidRDefault="00965FC4" w:rsidP="00965FC4">
                  <w:pPr>
                    <w:spacing w:after="0"/>
                    <w:jc w:val="center"/>
                    <w:rPr>
                      <w:rFonts w:ascii="Aka-AcidGR-TotallyPlain" w:hAnsi="Aka-AcidGR-TotallyPlain"/>
                      <w:sz w:val="28"/>
                    </w:rPr>
                  </w:pPr>
                  <w:r>
                    <w:rPr>
                      <w:sz w:val="28"/>
                    </w:rPr>
                    <w:t>ΣΤΙΓΜΙΑΙΟΣ ΜΕΛΛΟΝΤΑΣ</w:t>
                  </w:r>
                </w:p>
                <w:p w:rsidR="00965FC4" w:rsidRPr="004F0D38" w:rsidRDefault="00965FC4" w:rsidP="00965FC4">
                  <w:pPr>
                    <w:spacing w:after="0"/>
                    <w:jc w:val="center"/>
                    <w:rPr>
                      <w:sz w:val="28"/>
                    </w:rPr>
                  </w:pPr>
                  <w:r>
                    <w:rPr>
                      <w:sz w:val="28"/>
                    </w:rPr>
                    <w:t>___________________________________________________________________________________________________________</w:t>
                  </w:r>
                </w:p>
                <w:p w:rsidR="00965FC4" w:rsidRPr="004F0D38" w:rsidRDefault="00965FC4" w:rsidP="00965FC4">
                  <w:pPr>
                    <w:jc w:val="center"/>
                    <w:rPr>
                      <w:sz w:val="28"/>
                    </w:rPr>
                  </w:pPr>
                </w:p>
              </w:txbxContent>
            </v:textbox>
          </v:shape>
        </w:pict>
      </w:r>
    </w:p>
    <w:p w:rsidR="00965FC4" w:rsidRDefault="00965FC4" w:rsidP="00965FC4">
      <w:pPr>
        <w:spacing w:after="0"/>
        <w:rPr>
          <w:sz w:val="28"/>
        </w:rPr>
      </w:pPr>
      <w:r>
        <w:rPr>
          <w:sz w:val="28"/>
        </w:rPr>
        <w:t xml:space="preserve">Κλίνω το ρήμα </w:t>
      </w:r>
      <w:r w:rsidRPr="00965FC4">
        <w:rPr>
          <w:b/>
          <w:sz w:val="36"/>
        </w:rPr>
        <w:t>ψωνίζω</w:t>
      </w:r>
      <w:r>
        <w:rPr>
          <w:sz w:val="28"/>
        </w:rPr>
        <w:t>:</w:t>
      </w:r>
    </w:p>
    <w:p w:rsidR="00965FC4" w:rsidRPr="00965FC4" w:rsidRDefault="00965FC4" w:rsidP="00965FC4">
      <w:pPr>
        <w:rPr>
          <w:sz w:val="28"/>
        </w:rPr>
      </w:pPr>
      <w:r>
        <w:rPr>
          <w:noProof/>
          <w:lang w:eastAsia="el-GR"/>
        </w:rPr>
        <w:drawing>
          <wp:inline distT="0" distB="0" distL="0" distR="0">
            <wp:extent cx="2143125" cy="1943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43125" cy="1943100"/>
                    </a:xfrm>
                    <a:prstGeom prst="rect">
                      <a:avLst/>
                    </a:prstGeom>
                    <a:noFill/>
                    <a:ln w="9525">
                      <a:noFill/>
                      <a:miter lim="800000"/>
                      <a:headEnd/>
                      <a:tailEnd/>
                    </a:ln>
                  </pic:spPr>
                </pic:pic>
              </a:graphicData>
            </a:graphic>
          </wp:inline>
        </w:drawing>
      </w:r>
    </w:p>
    <w:sectPr w:rsidR="00965FC4" w:rsidRPr="00965FC4" w:rsidSect="00965FC4">
      <w:pgSz w:w="11906" w:h="16838"/>
      <w:pgMar w:top="851"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ka-AcidGR-TotallyPlain">
    <w:panose1 w:val="02000603000000000000"/>
    <w:charset w:val="A1"/>
    <w:family w:val="auto"/>
    <w:pitch w:val="variable"/>
    <w:sig w:usb0="800000A3" w:usb1="00010002"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DC1"/>
    <w:rsid w:val="00237D02"/>
    <w:rsid w:val="002F33EA"/>
    <w:rsid w:val="003038A6"/>
    <w:rsid w:val="005661D0"/>
    <w:rsid w:val="005844B0"/>
    <w:rsid w:val="006518A9"/>
    <w:rsid w:val="006671D5"/>
    <w:rsid w:val="00672DC1"/>
    <w:rsid w:val="007F4AAB"/>
    <w:rsid w:val="0086254E"/>
    <w:rsid w:val="00965FC4"/>
    <w:rsid w:val="00B03E88"/>
    <w:rsid w:val="00D641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6" type="connector" idref="#_x0000_s1028"/>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65F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5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968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Koni Corps</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dc:creator>
  <cp:keywords/>
  <dc:description/>
  <cp:lastModifiedBy>Koni</cp:lastModifiedBy>
  <cp:revision>1</cp:revision>
  <dcterms:created xsi:type="dcterms:W3CDTF">2012-01-16T15:16:00Z</dcterms:created>
  <dcterms:modified xsi:type="dcterms:W3CDTF">2012-01-16T15:36:00Z</dcterms:modified>
</cp:coreProperties>
</file>