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09" w:rsidRPr="003C5509" w:rsidRDefault="003C5509" w:rsidP="003C55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3C5509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Κεφ.2 Εργασία για αξιολόγηση Α ΤΕΤΡ.ΠΟΛΙΤΙΚΗ ΠΑΙΔΕΙΑ.τμ.Α3</w:t>
      </w:r>
    </w:p>
    <w:p w:rsidR="003C5509" w:rsidRPr="003C5509" w:rsidRDefault="003C5509" w:rsidP="003C5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438775" cy="6010275"/>
            <wp:effectExtent l="19050" t="0" r="9525" b="0"/>
            <wp:docPr id="6" name="Εικόνα 6" descr="https://crosswordlabs.com/image/3931998.png?answer_font_size=14&amp;size=30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rosswordlabs.com/image/3931998.png?answer_font_size=14&amp;size=30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509" w:rsidRPr="003C5509" w:rsidRDefault="003C5509" w:rsidP="003C55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8"/>
        <w:gridCol w:w="240"/>
        <w:gridCol w:w="4078"/>
      </w:tblGrid>
      <w:tr w:rsidR="003C5509" w:rsidRPr="003C5509" w:rsidTr="003C5509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3628"/>
            </w:tblGrid>
            <w:tr w:rsidR="003C5509" w:rsidRPr="003C55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Across</w:t>
                  </w:r>
                </w:p>
              </w:tc>
            </w:tr>
            <w:tr w:rsidR="003C5509" w:rsidRPr="003C550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Αυτός ο όρος παραπέμπει στην μεταχείριση του ψηφοφόρου σαν «πελάτη» του πολιτικού</w:t>
                  </w:r>
                </w:p>
              </w:tc>
            </w:tr>
            <w:tr w:rsidR="003C5509" w:rsidRPr="003C550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Σε αυτές τις κοινωνίες κυριαρχεί η τεχνολογία της πληροφορικής</w:t>
                  </w:r>
                </w:p>
              </w:tc>
            </w:tr>
            <w:tr w:rsidR="003C5509" w:rsidRPr="003C550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Αυτής της Διοίκησης οι τεχνολογίες Πληροφοριών και Επικοινωνιών </w:t>
                  </w:r>
                  <w:r w:rsidRPr="003C5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lastRenderedPageBreak/>
                    <w:t>(Τ.Π.Ε.) είναι ένα από τα βασικά μέσα εκσυγχρονισμού</w:t>
                  </w:r>
                </w:p>
              </w:tc>
            </w:tr>
            <w:tr w:rsidR="003C5509" w:rsidRPr="003C550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lastRenderedPageBreak/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Τέτοιοι οικισμοί εμφανίσθηκαν στην νεολιθική εποχή</w:t>
                  </w:r>
                </w:p>
              </w:tc>
            </w:tr>
            <w:tr w:rsidR="003C5509" w:rsidRPr="003C550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Η οικονομική ανάπτυξη της Ελλάδας στηρίχθηκε και σε αυτόν, εκτός από τη ναυτιλία και τη μετανάστευση</w:t>
                  </w:r>
                </w:p>
              </w:tc>
            </w:tr>
          </w:tbl>
          <w:p w:rsidR="003C5509" w:rsidRPr="003C5509" w:rsidRDefault="003C5509" w:rsidP="003C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3C5509" w:rsidRPr="003C5509" w:rsidRDefault="003C5509" w:rsidP="003C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C550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3748"/>
            </w:tblGrid>
            <w:tr w:rsidR="003C5509" w:rsidRPr="003C55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Down</w:t>
                  </w:r>
                </w:p>
              </w:tc>
            </w:tr>
            <w:tr w:rsidR="003C5509" w:rsidRPr="003C550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Από αυτόν τον αποκλεισμό κινδυνεύουν όλο και μεγαλύτερα τμήματα του πληθυσμού επειδή δεν έχουν πρόσβαση σε κοινωνά και οικονομικά αγαθά</w:t>
                  </w:r>
                </w:p>
              </w:tc>
            </w:tr>
            <w:tr w:rsidR="003C5509" w:rsidRPr="003C550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Έτσι λέγεται η χρησιμοποίηση μηχανών στην παραγωγική </w:t>
                  </w:r>
                  <w:r w:rsidRPr="003C5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lastRenderedPageBreak/>
                    <w:t>διαδικασία</w:t>
                  </w:r>
                </w:p>
              </w:tc>
            </w:tr>
            <w:tr w:rsidR="003C5509" w:rsidRPr="003C550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Με αυτόν τον όρο εκφράζονται οι μεγάλες αλλαγές σε οικονομικές, κοινωνικές και πολιτικές συνθήκες</w:t>
                  </w:r>
                </w:p>
              </w:tc>
            </w:tr>
            <w:tr w:rsidR="003C5509" w:rsidRPr="003C550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Στην μεταβιομηχανική κοινωνία δίπλα σε αυτήν την ανισότητα μεταξύ πλούσιων και φτωχών προστίθεται μια νέα ανισότητα που σχετίζεται με τη γνώση και την πληροφορία</w:t>
                  </w:r>
                </w:p>
              </w:tc>
            </w:tr>
            <w:tr w:rsidR="003C5509" w:rsidRPr="003C550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3C5509" w:rsidRPr="003C5509" w:rsidRDefault="003C5509" w:rsidP="003C5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C5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Αυτή δεν ήταν αποτέλεσμα της εκβιομηχάνισης αλλά της διόγκωσης του τομέα των υπηρεσιών</w:t>
                  </w:r>
                </w:p>
              </w:tc>
            </w:tr>
          </w:tbl>
          <w:p w:rsidR="003C5509" w:rsidRPr="003C5509" w:rsidRDefault="003C5509" w:rsidP="003C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48004E" w:rsidRDefault="0048004E"/>
    <w:sectPr w:rsidR="0048004E" w:rsidSect="004800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509"/>
    <w:rsid w:val="003C5509"/>
    <w:rsid w:val="0048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4E"/>
  </w:style>
  <w:style w:type="paragraph" w:styleId="2">
    <w:name w:val="heading 2"/>
    <w:basedOn w:val="a"/>
    <w:link w:val="2Char"/>
    <w:uiPriority w:val="9"/>
    <w:qFormat/>
    <w:rsid w:val="003C5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C550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3C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C550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5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Τόνια</dc:creator>
  <cp:lastModifiedBy>Τόνια</cp:lastModifiedBy>
  <cp:revision>1</cp:revision>
  <dcterms:created xsi:type="dcterms:W3CDTF">2020-12-13T17:40:00Z</dcterms:created>
  <dcterms:modified xsi:type="dcterms:W3CDTF">2020-12-13T17:45:00Z</dcterms:modified>
</cp:coreProperties>
</file>