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80" w:rsidRDefault="00B74D80" w:rsidP="00B74D80">
      <w:pPr>
        <w:autoSpaceDE w:val="0"/>
        <w:ind w:left="340"/>
        <w:jc w:val="both"/>
        <w:rPr>
          <w:b/>
          <w:bCs/>
          <w:color w:val="4F6228"/>
        </w:rPr>
      </w:pPr>
      <w:r w:rsidRPr="00431316">
        <w:rPr>
          <w:b/>
          <w:bCs/>
          <w:color w:val="4F6228"/>
        </w:rPr>
        <w:t>ΕΝΔΕΙΚΤΙΚΕΣ ΑΠΑΝΤΗΣΕΙΣ</w:t>
      </w:r>
      <w:r>
        <w:rPr>
          <w:b/>
          <w:bCs/>
          <w:color w:val="4F6228"/>
        </w:rPr>
        <w:t xml:space="preserve"> ΔΟΚΙΜΑΣΙΑΣ 3</w:t>
      </w:r>
    </w:p>
    <w:p w:rsidR="00B74D80" w:rsidRPr="001D0F5F" w:rsidRDefault="00B74D80" w:rsidP="00B74D80">
      <w:pPr>
        <w:autoSpaceDE w:val="0"/>
        <w:jc w:val="both"/>
        <w:rPr>
          <w:b/>
          <w:bCs/>
        </w:rPr>
      </w:pPr>
    </w:p>
    <w:p w:rsidR="00B74D80" w:rsidRDefault="00B74D80" w:rsidP="00B74D80">
      <w:pPr>
        <w:tabs>
          <w:tab w:val="left" w:pos="5578"/>
        </w:tabs>
        <w:autoSpaceDE w:val="0"/>
        <w:ind w:left="-340"/>
        <w:jc w:val="both"/>
        <w:rPr>
          <w:b/>
          <w:bCs/>
        </w:rPr>
      </w:pPr>
      <w:r>
        <w:rPr>
          <w:bCs/>
        </w:rPr>
        <w:t xml:space="preserve">     </w:t>
      </w:r>
      <w:r w:rsidRPr="00B00E7C">
        <w:rPr>
          <w:bCs/>
        </w:rPr>
        <w:t xml:space="preserve">   </w:t>
      </w:r>
      <w:r w:rsidRPr="00245B56">
        <w:rPr>
          <w:b/>
          <w:bCs/>
        </w:rPr>
        <w:t>1</w:t>
      </w:r>
      <w:r>
        <w:rPr>
          <w:bCs/>
        </w:rPr>
        <w:t>.α) ΣΩΣΤΟ β) ΣΩΣΤΟ γ) ΛΑΘΟΣ δ) ΛΑΘΟΣ</w:t>
      </w:r>
    </w:p>
    <w:p w:rsidR="00B74D80" w:rsidRDefault="00B74D80" w:rsidP="00B74D80">
      <w:pPr>
        <w:autoSpaceDE w:val="0"/>
        <w:ind w:left="57"/>
        <w:jc w:val="both"/>
        <w:rPr>
          <w:b/>
          <w:bCs/>
        </w:rPr>
      </w:pPr>
      <w:r>
        <w:rPr>
          <w:b/>
          <w:bCs/>
        </w:rPr>
        <w:t xml:space="preserve"> </w:t>
      </w:r>
      <w:r w:rsidRPr="00245B56">
        <w:rPr>
          <w:b/>
          <w:bCs/>
        </w:rPr>
        <w:t>2</w:t>
      </w:r>
      <w:r>
        <w:rPr>
          <w:b/>
          <w:bCs/>
        </w:rPr>
        <w:t>.</w:t>
      </w:r>
      <w:r>
        <w:t>Στο πλαίσιο της Πανευρωπαϊκής Εβδομάδας κατά του ρατσισμού, πριν την έναρξη    των αναμετρήσεων της 7</w:t>
      </w:r>
      <w:r>
        <w:rPr>
          <w:vertAlign w:val="superscript"/>
        </w:rPr>
        <w:t>ης</w:t>
      </w:r>
      <w:r>
        <w:t xml:space="preserve"> αγωνιστικής ημέρας του Πρωταθλήματος Σούπερ </w:t>
      </w:r>
      <w:proofErr w:type="spellStart"/>
      <w:r>
        <w:t>Λιγκ</w:t>
      </w:r>
      <w:proofErr w:type="spellEnd"/>
      <w:r>
        <w:t xml:space="preserve"> (</w:t>
      </w:r>
      <w:proofErr w:type="spellStart"/>
      <w:r>
        <w:t>Super</w:t>
      </w:r>
      <w:proofErr w:type="spellEnd"/>
      <w:r>
        <w:t xml:space="preserve"> </w:t>
      </w:r>
      <w:proofErr w:type="spellStart"/>
      <w:r>
        <w:t>League</w:t>
      </w:r>
      <w:proofErr w:type="spellEnd"/>
      <w:r>
        <w:t xml:space="preserve">), οι ομάδες θα συνοδευτούν στην είσοδό τους στους αγωνιστικούς χώρους </w:t>
      </w:r>
      <w:r w:rsidRPr="00431316">
        <w:t>,</w:t>
      </w:r>
      <w:r>
        <w:t>από παιδιά διαφόρων εθνικοτήτων</w:t>
      </w:r>
      <w:r>
        <w:rPr>
          <w:u w:val="single"/>
        </w:rPr>
        <w:t>.</w:t>
      </w:r>
    </w:p>
    <w:tbl>
      <w:tblPr>
        <w:tblpPr w:leftFromText="180" w:rightFromText="180" w:vertAnchor="text" w:horzAnchor="margin" w:tblpXSpec="center" w:tblpY="62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835"/>
      </w:tblGrid>
      <w:tr w:rsidR="00B74D80" w:rsidRPr="00431316" w:rsidTr="00DA4087">
        <w:trPr>
          <w:jc w:val="center"/>
        </w:trPr>
        <w:tc>
          <w:tcPr>
            <w:tcW w:w="2518" w:type="dxa"/>
          </w:tcPr>
          <w:p w:rsidR="00B74D80" w:rsidRPr="00431316" w:rsidRDefault="00B74D80" w:rsidP="00DA4087">
            <w:pPr>
              <w:autoSpaceDE w:val="0"/>
              <w:ind w:left="340"/>
              <w:jc w:val="both"/>
              <w:rPr>
                <w:b/>
                <w:bCs/>
              </w:rPr>
            </w:pPr>
            <w:r w:rsidRPr="00431316">
              <w:rPr>
                <w:b/>
                <w:bCs/>
              </w:rPr>
              <w:t>ΛΕΞΗ</w:t>
            </w:r>
          </w:p>
        </w:tc>
        <w:tc>
          <w:tcPr>
            <w:tcW w:w="2835" w:type="dxa"/>
          </w:tcPr>
          <w:p w:rsidR="00B74D80" w:rsidRPr="00431316" w:rsidRDefault="00B74D80" w:rsidP="00DA4087">
            <w:pPr>
              <w:autoSpaceDE w:val="0"/>
              <w:ind w:left="340"/>
              <w:jc w:val="both"/>
              <w:rPr>
                <w:b/>
                <w:bCs/>
              </w:rPr>
            </w:pPr>
            <w:r w:rsidRPr="00431316">
              <w:rPr>
                <w:b/>
                <w:bCs/>
              </w:rPr>
              <w:t>ΑΝΤΩΝΥΜΗ</w:t>
            </w:r>
          </w:p>
        </w:tc>
      </w:tr>
      <w:tr w:rsidR="00B74D80" w:rsidRPr="00431316" w:rsidTr="00DA4087">
        <w:trPr>
          <w:jc w:val="center"/>
        </w:trPr>
        <w:tc>
          <w:tcPr>
            <w:tcW w:w="2518" w:type="dxa"/>
          </w:tcPr>
          <w:p w:rsidR="00B74D80" w:rsidRPr="00431316" w:rsidRDefault="00B74D80" w:rsidP="00DA4087">
            <w:pPr>
              <w:autoSpaceDE w:val="0"/>
              <w:ind w:left="340"/>
              <w:jc w:val="both"/>
              <w:rPr>
                <w:b/>
                <w:bCs/>
              </w:rPr>
            </w:pPr>
            <w:r w:rsidRPr="00431316">
              <w:rPr>
                <w:b/>
                <w:bCs/>
              </w:rPr>
              <w:t>αποκλεισμός</w:t>
            </w:r>
          </w:p>
        </w:tc>
        <w:tc>
          <w:tcPr>
            <w:tcW w:w="2835" w:type="dxa"/>
          </w:tcPr>
          <w:p w:rsidR="00B74D80" w:rsidRPr="00431316" w:rsidRDefault="00B74D80" w:rsidP="00DA4087">
            <w:pPr>
              <w:autoSpaceDE w:val="0"/>
              <w:ind w:left="340"/>
              <w:jc w:val="both"/>
              <w:rPr>
                <w:b/>
                <w:bCs/>
              </w:rPr>
            </w:pPr>
            <w:r w:rsidRPr="00431316">
              <w:rPr>
                <w:b/>
                <w:bCs/>
              </w:rPr>
              <w:t>συμμετοχή</w:t>
            </w:r>
          </w:p>
        </w:tc>
      </w:tr>
    </w:tbl>
    <w:p w:rsidR="00B74D80" w:rsidRDefault="00B74D80" w:rsidP="00B74D80">
      <w:pPr>
        <w:autoSpaceDE w:val="0"/>
        <w:ind w:left="-340"/>
        <w:jc w:val="both"/>
      </w:pPr>
      <w:r>
        <w:rPr>
          <w:b/>
          <w:bCs/>
        </w:rPr>
        <w:t xml:space="preserve">        </w:t>
      </w:r>
      <w:r w:rsidRPr="00245B56">
        <w:rPr>
          <w:b/>
          <w:bCs/>
        </w:rPr>
        <w:t>3</w:t>
      </w:r>
      <w:r w:rsidRPr="00F949D8">
        <w:rPr>
          <w:bCs/>
        </w:rPr>
        <w:t>.</w:t>
      </w:r>
      <w:r>
        <w:rPr>
          <w:bCs/>
        </w:rPr>
        <w:t xml:space="preserve">     </w:t>
      </w:r>
      <w:r>
        <w:rPr>
          <w:b/>
          <w:bCs/>
        </w:rPr>
        <w:t xml:space="preserve">α) </w:t>
      </w:r>
      <w:r>
        <w:t>Ο μαθητής  δεν επιτρέπεται να συμμετέχει στο παιχνίδι.</w:t>
      </w:r>
    </w:p>
    <w:p w:rsidR="00B74D80" w:rsidRPr="006A71D8" w:rsidRDefault="00B74D80" w:rsidP="00B74D80">
      <w:pPr>
        <w:autoSpaceDE w:val="0"/>
        <w:jc w:val="both"/>
        <w:rPr>
          <w:b/>
        </w:rPr>
      </w:pPr>
      <w:r w:rsidRPr="006A71D8">
        <w:rPr>
          <w:b/>
        </w:rPr>
        <w:t xml:space="preserve">          β)</w:t>
      </w:r>
      <w:r>
        <w:rPr>
          <w:b/>
        </w:rPr>
        <w:t xml:space="preserve"> </w:t>
      </w:r>
    </w:p>
    <w:p w:rsidR="00B74D80" w:rsidRPr="00431316" w:rsidRDefault="00B74D80" w:rsidP="00B74D80">
      <w:pPr>
        <w:autoSpaceDE w:val="0"/>
        <w:jc w:val="both"/>
        <w:rPr>
          <w:b/>
          <w:bCs/>
        </w:rPr>
      </w:pPr>
      <w:r>
        <w:t xml:space="preserve">           </w:t>
      </w:r>
    </w:p>
    <w:p w:rsidR="00B74D80" w:rsidRPr="00431316" w:rsidRDefault="00B74D80" w:rsidP="00B74D80">
      <w:pPr>
        <w:autoSpaceDE w:val="0"/>
        <w:jc w:val="both"/>
        <w:rPr>
          <w:b/>
          <w:bCs/>
        </w:rPr>
      </w:pPr>
    </w:p>
    <w:p w:rsidR="00B74D80" w:rsidRDefault="00B74D80" w:rsidP="00B74D80">
      <w:pPr>
        <w:autoSpaceDE w:val="0"/>
        <w:jc w:val="both"/>
        <w:rPr>
          <w:b/>
          <w:bCs/>
        </w:rPr>
      </w:pPr>
      <w:r w:rsidRPr="00245B56">
        <w:rPr>
          <w:b/>
          <w:bCs/>
        </w:rPr>
        <w:t>4</w:t>
      </w:r>
      <w:r w:rsidRPr="00F949D8">
        <w:rPr>
          <w:bCs/>
        </w:rPr>
        <w:t>.</w:t>
      </w:r>
      <w:r>
        <w:t xml:space="preserve">Η μάχη εναντίον του ρατσισμού </w:t>
      </w:r>
      <w:r w:rsidRPr="006A71D8">
        <w:rPr>
          <w:b/>
          <w:u w:val="single"/>
        </w:rPr>
        <w:t xml:space="preserve">πρέπει </w:t>
      </w:r>
      <w:r>
        <w:t>να είναι καθημερινή και αμείωτη από όλους  μας μέσα και έξω από τα γήπεδα.</w:t>
      </w:r>
    </w:p>
    <w:p w:rsidR="00B74D80" w:rsidRPr="006A71D8" w:rsidRDefault="00B74D80" w:rsidP="00B74D80">
      <w:pPr>
        <w:autoSpaceDE w:val="0"/>
        <w:jc w:val="both"/>
        <w:rPr>
          <w:b/>
          <w:bCs/>
          <w:u w:val="single"/>
        </w:rPr>
      </w:pPr>
      <w:r>
        <w:rPr>
          <w:b/>
          <w:bCs/>
        </w:rPr>
        <w:t xml:space="preserve">α) </w:t>
      </w:r>
      <w:r w:rsidRPr="006A71D8">
        <w:rPr>
          <w:b/>
          <w:bCs/>
        </w:rPr>
        <w:t>απρόσωπο ρήμα</w:t>
      </w:r>
      <w:r>
        <w:rPr>
          <w:bCs/>
        </w:rPr>
        <w:t xml:space="preserve">: </w:t>
      </w:r>
      <w:r w:rsidRPr="006A71D8">
        <w:rPr>
          <w:bCs/>
          <w:u w:val="single"/>
        </w:rPr>
        <w:t>πρέπει</w:t>
      </w:r>
    </w:p>
    <w:p w:rsidR="00B74D80" w:rsidRPr="006A71D8" w:rsidRDefault="00B74D80" w:rsidP="00B74D80">
      <w:pPr>
        <w:autoSpaceDE w:val="0"/>
        <w:jc w:val="both"/>
        <w:rPr>
          <w:b/>
          <w:bCs/>
        </w:rPr>
      </w:pPr>
      <w:r>
        <w:rPr>
          <w:b/>
          <w:bCs/>
        </w:rPr>
        <w:t>υποκείμενο απρόσωπου  ρήματος</w:t>
      </w:r>
      <w:r>
        <w:rPr>
          <w:bCs/>
        </w:rPr>
        <w:t xml:space="preserve"> (τελική πρόταση):</w:t>
      </w:r>
      <w:r>
        <w:rPr>
          <w:u w:val="single"/>
        </w:rPr>
        <w:t xml:space="preserve"> να είναι καθημερινή και        αμείωτη   από   όλους μας μέσα και έξω από τα γήπεδα.</w:t>
      </w:r>
    </w:p>
    <w:p w:rsidR="00B74D80" w:rsidRDefault="00B74D80" w:rsidP="00B74D80">
      <w:pPr>
        <w:autoSpaceDE w:val="0"/>
        <w:jc w:val="both"/>
        <w:rPr>
          <w:bCs/>
        </w:rPr>
      </w:pPr>
      <w:r w:rsidRPr="006A71D8">
        <w:rPr>
          <w:b/>
          <w:bCs/>
        </w:rPr>
        <w:t>β)</w:t>
      </w:r>
      <w:r>
        <w:rPr>
          <w:bCs/>
        </w:rPr>
        <w:t xml:space="preserve"> Η μάχη εναντίον του ρατσισμού </w:t>
      </w:r>
      <w:r w:rsidRPr="006A71D8">
        <w:rPr>
          <w:b/>
          <w:bCs/>
          <w:u w:val="single"/>
        </w:rPr>
        <w:t>επιβάλλεται</w:t>
      </w:r>
      <w:r>
        <w:rPr>
          <w:b/>
          <w:bCs/>
        </w:rPr>
        <w:t xml:space="preserve"> </w:t>
      </w:r>
      <w:r>
        <w:rPr>
          <w:bCs/>
        </w:rPr>
        <w:t>να είναι καθημερινή και αμείωτη από όλους μας μέσα και έξω από τα γήπεδα.</w:t>
      </w:r>
    </w:p>
    <w:p w:rsidR="00B74D80" w:rsidRDefault="00B74D80" w:rsidP="00B74D80">
      <w:pPr>
        <w:autoSpaceDE w:val="0"/>
        <w:jc w:val="both"/>
        <w:rPr>
          <w:b/>
          <w:bCs/>
        </w:rPr>
      </w:pPr>
      <w:r>
        <w:rPr>
          <w:bCs/>
        </w:rPr>
        <w:t>(</w:t>
      </w:r>
      <w:r>
        <w:rPr>
          <w:b/>
          <w:bCs/>
        </w:rPr>
        <w:t>λέξεις ή φράσεις με την ίδια περίπου σημασία</w:t>
      </w:r>
      <w:r>
        <w:rPr>
          <w:bCs/>
        </w:rPr>
        <w:t xml:space="preserve">: επιβάλλεται, είναι αναγκαίο, είναι απαραίτητο) </w:t>
      </w:r>
    </w:p>
    <w:p w:rsidR="00B74D80" w:rsidRDefault="00B74D80" w:rsidP="00B74D80">
      <w:pPr>
        <w:autoSpaceDE w:val="0"/>
        <w:jc w:val="both"/>
        <w:rPr>
          <w:b/>
          <w:bCs/>
        </w:rPr>
      </w:pPr>
    </w:p>
    <w:p w:rsidR="00B74D80" w:rsidRDefault="00B74D80" w:rsidP="00B74D80">
      <w:pPr>
        <w:autoSpaceDE w:val="0"/>
        <w:jc w:val="both"/>
      </w:pPr>
      <w:r w:rsidRPr="00245B56">
        <w:rPr>
          <w:b/>
        </w:rPr>
        <w:t>5</w:t>
      </w:r>
      <w:r>
        <w:t xml:space="preserve">.Επειδή πρόκειται για </w:t>
      </w:r>
      <w:r>
        <w:rPr>
          <w:b/>
          <w:u w:val="single"/>
        </w:rPr>
        <w:t>επιστολή</w:t>
      </w:r>
      <w:r>
        <w:t xml:space="preserve"> θα πρέπει:</w:t>
      </w:r>
    </w:p>
    <w:p w:rsidR="00B74D80" w:rsidRDefault="00B74D80" w:rsidP="00B74D80">
      <w:pPr>
        <w:numPr>
          <w:ilvl w:val="0"/>
          <w:numId w:val="1"/>
        </w:numPr>
        <w:suppressAutoHyphens/>
        <w:autoSpaceDE w:val="0"/>
        <w:ind w:left="340"/>
      </w:pPr>
      <w:r>
        <w:t xml:space="preserve">Να αρχίσεις με τον </w:t>
      </w:r>
      <w:r>
        <w:rPr>
          <w:b/>
        </w:rPr>
        <w:t>τόπο και το  χρόνο</w:t>
      </w:r>
      <w:r>
        <w:t xml:space="preserve"> σύνταξης της επιστολής( γράφεται πάνω δεξιά) π.χ. Αθήνα, 15 Ιουνίου 2014</w:t>
      </w:r>
    </w:p>
    <w:p w:rsidR="00B74D80" w:rsidRDefault="00B74D80" w:rsidP="00B74D80">
      <w:pPr>
        <w:numPr>
          <w:ilvl w:val="0"/>
          <w:numId w:val="1"/>
        </w:numPr>
        <w:suppressAutoHyphens/>
        <w:autoSpaceDE w:val="0"/>
        <w:ind w:left="340"/>
      </w:pPr>
      <w:r>
        <w:t>Να γράψεις π</w:t>
      </w:r>
      <w:r>
        <w:rPr>
          <w:b/>
        </w:rPr>
        <w:t>ροσφώνηση</w:t>
      </w:r>
      <w:r>
        <w:t xml:space="preserve"> προς τους αποδέκτες, π.χ. «Αγαπητοί συμμαθητές», (γράφεται πάνω αριστερά).</w:t>
      </w:r>
    </w:p>
    <w:p w:rsidR="00B74D80" w:rsidRPr="001D0F5F" w:rsidRDefault="00B74D80" w:rsidP="00B74D80">
      <w:pPr>
        <w:numPr>
          <w:ilvl w:val="0"/>
          <w:numId w:val="3"/>
        </w:numPr>
        <w:suppressAutoHyphens/>
        <w:autoSpaceDE w:val="0"/>
        <w:ind w:left="340"/>
        <w:rPr>
          <w:b/>
        </w:rPr>
      </w:pPr>
      <w:r>
        <w:rPr>
          <w:b/>
        </w:rPr>
        <w:t>Στ</w:t>
      </w:r>
      <w:r w:rsidRPr="001D0F5F">
        <w:rPr>
          <w:b/>
        </w:rPr>
        <w:t>ο περιεχόμενο της επιστολής</w:t>
      </w:r>
      <w:r w:rsidRPr="00EB23C7">
        <w:rPr>
          <w:b/>
        </w:rPr>
        <w:t xml:space="preserve"> </w:t>
      </w:r>
      <w:r>
        <w:rPr>
          <w:b/>
        </w:rPr>
        <w:t>σου:</w:t>
      </w:r>
    </w:p>
    <w:p w:rsidR="00B74D80" w:rsidRDefault="00B74D80" w:rsidP="00B74D80">
      <w:pPr>
        <w:numPr>
          <w:ilvl w:val="0"/>
          <w:numId w:val="4"/>
        </w:numPr>
        <w:suppressAutoHyphens/>
        <w:autoSpaceDE w:val="0"/>
        <w:ind w:left="340"/>
      </w:pPr>
      <w:r>
        <w:t xml:space="preserve">Να αναφέρεις την </w:t>
      </w:r>
      <w:r>
        <w:rPr>
          <w:b/>
        </w:rPr>
        <w:t>αφορμή</w:t>
      </w:r>
      <w:r>
        <w:t xml:space="preserve"> και το </w:t>
      </w:r>
      <w:r w:rsidRPr="00EF7159">
        <w:rPr>
          <w:b/>
        </w:rPr>
        <w:t>σκοπό</w:t>
      </w:r>
      <w:r>
        <w:t xml:space="preserve"> της επιστολής </w:t>
      </w:r>
    </w:p>
    <w:p w:rsidR="00B74D80" w:rsidRDefault="00B74D80" w:rsidP="00B74D80">
      <w:pPr>
        <w:autoSpaceDE w:val="0"/>
        <w:ind w:left="340"/>
      </w:pPr>
      <w:r>
        <w:t xml:space="preserve">     (Με αφορμή την πανελλήνια ημέρα σχολικού αθλητισμού…</w:t>
      </w:r>
    </w:p>
    <w:p w:rsidR="00B74D80" w:rsidRDefault="00B74D80" w:rsidP="00B74D80">
      <w:pPr>
        <w:autoSpaceDE w:val="0"/>
        <w:ind w:left="340"/>
      </w:pPr>
      <w:r>
        <w:t xml:space="preserve">        ρατσισμός  - διαφορετικότητα… Ο σκοπός αυτής της επιστολής είναι… ). </w:t>
      </w:r>
    </w:p>
    <w:p w:rsidR="0044628C" w:rsidRDefault="0044628C" w:rsidP="00B74D80">
      <w:pPr>
        <w:autoSpaceDE w:val="0"/>
        <w:ind w:left="340"/>
      </w:pPr>
    </w:p>
    <w:p w:rsidR="0044628C" w:rsidRPr="003142E0" w:rsidRDefault="0044628C" w:rsidP="00B74D80">
      <w:pPr>
        <w:autoSpaceDE w:val="0"/>
        <w:ind w:left="340"/>
        <w:rPr>
          <w:shd w:val="clear" w:color="auto" w:fill="FFFF00"/>
        </w:rPr>
      </w:pPr>
    </w:p>
    <w:p w:rsidR="00B74D80" w:rsidRDefault="00B74D80" w:rsidP="00B74D80">
      <w:pPr>
        <w:numPr>
          <w:ilvl w:val="0"/>
          <w:numId w:val="4"/>
        </w:numPr>
        <w:suppressAutoHyphens/>
        <w:autoSpaceDE w:val="0"/>
        <w:ind w:left="340"/>
        <w:rPr>
          <w:shd w:val="clear" w:color="auto" w:fill="FFFF00"/>
        </w:rPr>
      </w:pPr>
      <w:r>
        <w:t xml:space="preserve">Να αναπτύξεις το </w:t>
      </w:r>
      <w:r w:rsidRPr="003142E0">
        <w:rPr>
          <w:b/>
        </w:rPr>
        <w:t>θέμα</w:t>
      </w:r>
      <w:r>
        <w:t xml:space="preserve">  χρησιμοποιώντας  </w:t>
      </w:r>
      <w:r w:rsidRPr="003142E0">
        <w:rPr>
          <w:b/>
        </w:rPr>
        <w:t xml:space="preserve">επιχειρήματα </w:t>
      </w:r>
      <w:r>
        <w:t>συμβουλευόμενος/η  τα κείμενα.</w:t>
      </w:r>
    </w:p>
    <w:p w:rsidR="00B74D80" w:rsidRDefault="00B74D80" w:rsidP="00B74D80">
      <w:pPr>
        <w:numPr>
          <w:ilvl w:val="0"/>
          <w:numId w:val="4"/>
        </w:numPr>
        <w:suppressAutoHyphens/>
        <w:autoSpaceDE w:val="0"/>
        <w:ind w:left="340"/>
        <w:jc w:val="both"/>
      </w:pPr>
      <w:r>
        <w:t xml:space="preserve">Τέλος  </w:t>
      </w:r>
      <w:r w:rsidRPr="00221262">
        <w:rPr>
          <w:b/>
        </w:rPr>
        <w:t>να ευαισθητοποιήσεις</w:t>
      </w:r>
      <w:r>
        <w:t xml:space="preserve"> τον αποδέκτη της επιστολής με επίκληση  στο  συναίσθημά του, στα κοινά σας χαρακτηριστικά, στις κοινές αγωνίες και σκέψεις σας, ώστε να ανταποκριθεί θετικά στην πρόσκληση.(Γνωρίζω πώς κι εσείς προβληματίζεστε… ανησυχείτε…» ).</w:t>
      </w:r>
    </w:p>
    <w:p w:rsidR="00B74D80" w:rsidRDefault="00B74D80" w:rsidP="00B74D80">
      <w:pPr>
        <w:numPr>
          <w:ilvl w:val="0"/>
          <w:numId w:val="2"/>
        </w:numPr>
        <w:suppressAutoHyphens/>
        <w:autoSpaceDE w:val="0"/>
        <w:ind w:left="340"/>
      </w:pPr>
      <w:r>
        <w:t xml:space="preserve">Θα κλείσεις με </w:t>
      </w:r>
      <w:proofErr w:type="spellStart"/>
      <w:r>
        <w:t>α</w:t>
      </w:r>
      <w:r>
        <w:rPr>
          <w:b/>
        </w:rPr>
        <w:t>ποφώνηση</w:t>
      </w:r>
      <w:proofErr w:type="spellEnd"/>
      <w:r>
        <w:t>: «Φιλικά…» (γράφεται κάτω δεξιά).</w:t>
      </w:r>
    </w:p>
    <w:p w:rsidR="00B74D80" w:rsidRDefault="00B74D80" w:rsidP="00B74D80">
      <w:pPr>
        <w:autoSpaceDE w:val="0"/>
        <w:ind w:left="720"/>
      </w:pPr>
    </w:p>
    <w:p w:rsidR="00B74D80" w:rsidRDefault="00B74D80" w:rsidP="00B74D80">
      <w:pPr>
        <w:autoSpaceDE w:val="0"/>
      </w:pPr>
    </w:p>
    <w:p w:rsidR="00B74D80" w:rsidRDefault="00B74D80" w:rsidP="00B74D80">
      <w:pPr>
        <w:autoSpaceDE w:val="0"/>
      </w:pPr>
    </w:p>
    <w:p w:rsidR="00B74D80" w:rsidRDefault="00B74D80" w:rsidP="00B74D80">
      <w:pPr>
        <w:autoSpaceDE w:val="0"/>
      </w:pPr>
    </w:p>
    <w:p w:rsidR="00B74D80" w:rsidRDefault="00B74D80" w:rsidP="00B74D80">
      <w:pPr>
        <w:autoSpaceDE w:val="0"/>
      </w:pPr>
    </w:p>
    <w:p w:rsidR="00B74D80" w:rsidRDefault="00B74D80" w:rsidP="00B74D80">
      <w:pPr>
        <w:autoSpaceDE w:val="0"/>
      </w:pPr>
    </w:p>
    <w:p w:rsidR="00B74D80" w:rsidRDefault="00B74D80" w:rsidP="00B74D80">
      <w:pPr>
        <w:autoSpaceDE w:val="0"/>
      </w:pPr>
    </w:p>
    <w:p w:rsidR="00B74D80" w:rsidRDefault="00B74D80" w:rsidP="00B74D80">
      <w:pPr>
        <w:autoSpaceDE w:val="0"/>
      </w:pPr>
    </w:p>
    <w:p w:rsidR="00B74D80" w:rsidRDefault="00B74D80" w:rsidP="00B74D80">
      <w:pPr>
        <w:autoSpaceDE w:val="0"/>
        <w:jc w:val="both"/>
        <w:rPr>
          <w:b/>
          <w:bCs/>
        </w:rPr>
      </w:pPr>
    </w:p>
    <w:p w:rsidR="00B74D80" w:rsidRDefault="00B74D80" w:rsidP="00B74D80">
      <w:pPr>
        <w:autoSpaceDE w:val="0"/>
        <w:ind w:left="340"/>
        <w:jc w:val="both"/>
        <w:rPr>
          <w:b/>
          <w:bCs/>
        </w:rPr>
      </w:pPr>
    </w:p>
    <w:p w:rsidR="00026E79" w:rsidRDefault="00026E79"/>
    <w:sectPr w:rsidR="00026E79" w:rsidSect="00554E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numFmt w:val="bullet"/>
      <w:lvlText w:val=""/>
      <w:lvlJc w:val="left"/>
      <w:pPr>
        <w:ind w:left="720" w:hanging="360"/>
      </w:pPr>
      <w:rPr>
        <w:rFonts w:ascii="Symbol" w:hAnsi="Symbol" w:cs="Symbol" w:hint="default"/>
      </w:rPr>
    </w:lvl>
  </w:abstractNum>
  <w:abstractNum w:abstractNumId="1">
    <w:nsid w:val="1B0246A2"/>
    <w:multiLevelType w:val="hybridMultilevel"/>
    <w:tmpl w:val="E2B03004"/>
    <w:lvl w:ilvl="0" w:tplc="00000002">
      <w:numFmt w:val="bullet"/>
      <w:lvlText w:val=""/>
      <w:lvlJc w:val="left"/>
      <w:pPr>
        <w:ind w:left="1665" w:hanging="360"/>
      </w:pPr>
      <w:rPr>
        <w:rFonts w:ascii="Symbol" w:hAnsi="Symbol" w:cs="Symbol" w:hint="default"/>
      </w:rPr>
    </w:lvl>
    <w:lvl w:ilvl="1" w:tplc="04080003" w:tentative="1">
      <w:start w:val="1"/>
      <w:numFmt w:val="bullet"/>
      <w:lvlText w:val="o"/>
      <w:lvlJc w:val="left"/>
      <w:pPr>
        <w:ind w:left="2385" w:hanging="360"/>
      </w:pPr>
      <w:rPr>
        <w:rFonts w:ascii="Courier New" w:hAnsi="Courier New" w:cs="Courier New" w:hint="default"/>
      </w:rPr>
    </w:lvl>
    <w:lvl w:ilvl="2" w:tplc="04080005" w:tentative="1">
      <w:start w:val="1"/>
      <w:numFmt w:val="bullet"/>
      <w:lvlText w:val=""/>
      <w:lvlJc w:val="left"/>
      <w:pPr>
        <w:ind w:left="3105" w:hanging="360"/>
      </w:pPr>
      <w:rPr>
        <w:rFonts w:ascii="Wingdings" w:hAnsi="Wingdings" w:hint="default"/>
      </w:rPr>
    </w:lvl>
    <w:lvl w:ilvl="3" w:tplc="04080001" w:tentative="1">
      <w:start w:val="1"/>
      <w:numFmt w:val="bullet"/>
      <w:lvlText w:val=""/>
      <w:lvlJc w:val="left"/>
      <w:pPr>
        <w:ind w:left="3825" w:hanging="360"/>
      </w:pPr>
      <w:rPr>
        <w:rFonts w:ascii="Symbol" w:hAnsi="Symbol" w:hint="default"/>
      </w:rPr>
    </w:lvl>
    <w:lvl w:ilvl="4" w:tplc="04080003" w:tentative="1">
      <w:start w:val="1"/>
      <w:numFmt w:val="bullet"/>
      <w:lvlText w:val="o"/>
      <w:lvlJc w:val="left"/>
      <w:pPr>
        <w:ind w:left="4545" w:hanging="360"/>
      </w:pPr>
      <w:rPr>
        <w:rFonts w:ascii="Courier New" w:hAnsi="Courier New" w:cs="Courier New" w:hint="default"/>
      </w:rPr>
    </w:lvl>
    <w:lvl w:ilvl="5" w:tplc="04080005" w:tentative="1">
      <w:start w:val="1"/>
      <w:numFmt w:val="bullet"/>
      <w:lvlText w:val=""/>
      <w:lvlJc w:val="left"/>
      <w:pPr>
        <w:ind w:left="5265" w:hanging="360"/>
      </w:pPr>
      <w:rPr>
        <w:rFonts w:ascii="Wingdings" w:hAnsi="Wingdings" w:hint="default"/>
      </w:rPr>
    </w:lvl>
    <w:lvl w:ilvl="6" w:tplc="04080001" w:tentative="1">
      <w:start w:val="1"/>
      <w:numFmt w:val="bullet"/>
      <w:lvlText w:val=""/>
      <w:lvlJc w:val="left"/>
      <w:pPr>
        <w:ind w:left="5985" w:hanging="360"/>
      </w:pPr>
      <w:rPr>
        <w:rFonts w:ascii="Symbol" w:hAnsi="Symbol" w:hint="default"/>
      </w:rPr>
    </w:lvl>
    <w:lvl w:ilvl="7" w:tplc="04080003" w:tentative="1">
      <w:start w:val="1"/>
      <w:numFmt w:val="bullet"/>
      <w:lvlText w:val="o"/>
      <w:lvlJc w:val="left"/>
      <w:pPr>
        <w:ind w:left="6705" w:hanging="360"/>
      </w:pPr>
      <w:rPr>
        <w:rFonts w:ascii="Courier New" w:hAnsi="Courier New" w:cs="Courier New" w:hint="default"/>
      </w:rPr>
    </w:lvl>
    <w:lvl w:ilvl="8" w:tplc="04080005" w:tentative="1">
      <w:start w:val="1"/>
      <w:numFmt w:val="bullet"/>
      <w:lvlText w:val=""/>
      <w:lvlJc w:val="left"/>
      <w:pPr>
        <w:ind w:left="7425" w:hanging="360"/>
      </w:pPr>
      <w:rPr>
        <w:rFonts w:ascii="Wingdings" w:hAnsi="Wingdings" w:hint="default"/>
      </w:rPr>
    </w:lvl>
  </w:abstractNum>
  <w:abstractNum w:abstractNumId="2">
    <w:nsid w:val="1FA47CC7"/>
    <w:multiLevelType w:val="hybridMultilevel"/>
    <w:tmpl w:val="5DC02D52"/>
    <w:lvl w:ilvl="0" w:tplc="0408000D">
      <w:start w:val="1"/>
      <w:numFmt w:val="bullet"/>
      <w:lvlText w:val=""/>
      <w:lvlJc w:val="left"/>
      <w:pPr>
        <w:ind w:left="2625" w:hanging="360"/>
      </w:pPr>
      <w:rPr>
        <w:rFonts w:ascii="Wingdings" w:hAnsi="Wingdings" w:hint="default"/>
      </w:rPr>
    </w:lvl>
    <w:lvl w:ilvl="1" w:tplc="04080003" w:tentative="1">
      <w:start w:val="1"/>
      <w:numFmt w:val="bullet"/>
      <w:lvlText w:val="o"/>
      <w:lvlJc w:val="left"/>
      <w:pPr>
        <w:ind w:left="3345" w:hanging="360"/>
      </w:pPr>
      <w:rPr>
        <w:rFonts w:ascii="Courier New" w:hAnsi="Courier New" w:cs="Courier New" w:hint="default"/>
      </w:rPr>
    </w:lvl>
    <w:lvl w:ilvl="2" w:tplc="04080005" w:tentative="1">
      <w:start w:val="1"/>
      <w:numFmt w:val="bullet"/>
      <w:lvlText w:val=""/>
      <w:lvlJc w:val="left"/>
      <w:pPr>
        <w:ind w:left="4065" w:hanging="360"/>
      </w:pPr>
      <w:rPr>
        <w:rFonts w:ascii="Wingdings" w:hAnsi="Wingdings" w:hint="default"/>
      </w:rPr>
    </w:lvl>
    <w:lvl w:ilvl="3" w:tplc="04080001" w:tentative="1">
      <w:start w:val="1"/>
      <w:numFmt w:val="bullet"/>
      <w:lvlText w:val=""/>
      <w:lvlJc w:val="left"/>
      <w:pPr>
        <w:ind w:left="4785" w:hanging="360"/>
      </w:pPr>
      <w:rPr>
        <w:rFonts w:ascii="Symbol" w:hAnsi="Symbol" w:hint="default"/>
      </w:rPr>
    </w:lvl>
    <w:lvl w:ilvl="4" w:tplc="04080003" w:tentative="1">
      <w:start w:val="1"/>
      <w:numFmt w:val="bullet"/>
      <w:lvlText w:val="o"/>
      <w:lvlJc w:val="left"/>
      <w:pPr>
        <w:ind w:left="5505" w:hanging="360"/>
      </w:pPr>
      <w:rPr>
        <w:rFonts w:ascii="Courier New" w:hAnsi="Courier New" w:cs="Courier New" w:hint="default"/>
      </w:rPr>
    </w:lvl>
    <w:lvl w:ilvl="5" w:tplc="04080005" w:tentative="1">
      <w:start w:val="1"/>
      <w:numFmt w:val="bullet"/>
      <w:lvlText w:val=""/>
      <w:lvlJc w:val="left"/>
      <w:pPr>
        <w:ind w:left="6225" w:hanging="360"/>
      </w:pPr>
      <w:rPr>
        <w:rFonts w:ascii="Wingdings" w:hAnsi="Wingdings" w:hint="default"/>
      </w:rPr>
    </w:lvl>
    <w:lvl w:ilvl="6" w:tplc="04080001" w:tentative="1">
      <w:start w:val="1"/>
      <w:numFmt w:val="bullet"/>
      <w:lvlText w:val=""/>
      <w:lvlJc w:val="left"/>
      <w:pPr>
        <w:ind w:left="6945" w:hanging="360"/>
      </w:pPr>
      <w:rPr>
        <w:rFonts w:ascii="Symbol" w:hAnsi="Symbol" w:hint="default"/>
      </w:rPr>
    </w:lvl>
    <w:lvl w:ilvl="7" w:tplc="04080003" w:tentative="1">
      <w:start w:val="1"/>
      <w:numFmt w:val="bullet"/>
      <w:lvlText w:val="o"/>
      <w:lvlJc w:val="left"/>
      <w:pPr>
        <w:ind w:left="7665" w:hanging="360"/>
      </w:pPr>
      <w:rPr>
        <w:rFonts w:ascii="Courier New" w:hAnsi="Courier New" w:cs="Courier New" w:hint="default"/>
      </w:rPr>
    </w:lvl>
    <w:lvl w:ilvl="8" w:tplc="04080005" w:tentative="1">
      <w:start w:val="1"/>
      <w:numFmt w:val="bullet"/>
      <w:lvlText w:val=""/>
      <w:lvlJc w:val="left"/>
      <w:pPr>
        <w:ind w:left="8385" w:hanging="360"/>
      </w:pPr>
      <w:rPr>
        <w:rFonts w:ascii="Wingdings" w:hAnsi="Wingdings" w:hint="default"/>
      </w:rPr>
    </w:lvl>
  </w:abstractNum>
  <w:abstractNum w:abstractNumId="3">
    <w:nsid w:val="38ED21E8"/>
    <w:multiLevelType w:val="hybridMultilevel"/>
    <w:tmpl w:val="D99A9BDE"/>
    <w:lvl w:ilvl="0" w:tplc="00000001">
      <w:start w:val="1"/>
      <w:numFmt w:val="bullet"/>
      <w:lvlText w:val=""/>
      <w:lvlJc w:val="left"/>
      <w:pPr>
        <w:ind w:left="1425" w:hanging="360"/>
      </w:pPr>
      <w:rPr>
        <w:rFonts w:ascii="Symbol" w:hAnsi="Symbol" w:cs="Symbol" w:hint="default"/>
      </w:rPr>
    </w:lvl>
    <w:lvl w:ilvl="1" w:tplc="04080003" w:tentative="1">
      <w:start w:val="1"/>
      <w:numFmt w:val="bullet"/>
      <w:lvlText w:val="o"/>
      <w:lvlJc w:val="left"/>
      <w:pPr>
        <w:ind w:left="2145" w:hanging="360"/>
      </w:pPr>
      <w:rPr>
        <w:rFonts w:ascii="Courier New" w:hAnsi="Courier New" w:cs="Courier New" w:hint="default"/>
      </w:rPr>
    </w:lvl>
    <w:lvl w:ilvl="2" w:tplc="04080005" w:tentative="1">
      <w:start w:val="1"/>
      <w:numFmt w:val="bullet"/>
      <w:lvlText w:val=""/>
      <w:lvlJc w:val="left"/>
      <w:pPr>
        <w:ind w:left="2865" w:hanging="360"/>
      </w:pPr>
      <w:rPr>
        <w:rFonts w:ascii="Wingdings" w:hAnsi="Wingdings" w:hint="default"/>
      </w:rPr>
    </w:lvl>
    <w:lvl w:ilvl="3" w:tplc="04080001" w:tentative="1">
      <w:start w:val="1"/>
      <w:numFmt w:val="bullet"/>
      <w:lvlText w:val=""/>
      <w:lvlJc w:val="left"/>
      <w:pPr>
        <w:ind w:left="3585" w:hanging="360"/>
      </w:pPr>
      <w:rPr>
        <w:rFonts w:ascii="Symbol" w:hAnsi="Symbol" w:hint="default"/>
      </w:rPr>
    </w:lvl>
    <w:lvl w:ilvl="4" w:tplc="04080003" w:tentative="1">
      <w:start w:val="1"/>
      <w:numFmt w:val="bullet"/>
      <w:lvlText w:val="o"/>
      <w:lvlJc w:val="left"/>
      <w:pPr>
        <w:ind w:left="4305" w:hanging="360"/>
      </w:pPr>
      <w:rPr>
        <w:rFonts w:ascii="Courier New" w:hAnsi="Courier New" w:cs="Courier New" w:hint="default"/>
      </w:rPr>
    </w:lvl>
    <w:lvl w:ilvl="5" w:tplc="04080005" w:tentative="1">
      <w:start w:val="1"/>
      <w:numFmt w:val="bullet"/>
      <w:lvlText w:val=""/>
      <w:lvlJc w:val="left"/>
      <w:pPr>
        <w:ind w:left="5025" w:hanging="360"/>
      </w:pPr>
      <w:rPr>
        <w:rFonts w:ascii="Wingdings" w:hAnsi="Wingdings" w:hint="default"/>
      </w:rPr>
    </w:lvl>
    <w:lvl w:ilvl="6" w:tplc="04080001" w:tentative="1">
      <w:start w:val="1"/>
      <w:numFmt w:val="bullet"/>
      <w:lvlText w:val=""/>
      <w:lvlJc w:val="left"/>
      <w:pPr>
        <w:ind w:left="5745" w:hanging="360"/>
      </w:pPr>
      <w:rPr>
        <w:rFonts w:ascii="Symbol" w:hAnsi="Symbol" w:hint="default"/>
      </w:rPr>
    </w:lvl>
    <w:lvl w:ilvl="7" w:tplc="04080003" w:tentative="1">
      <w:start w:val="1"/>
      <w:numFmt w:val="bullet"/>
      <w:lvlText w:val="o"/>
      <w:lvlJc w:val="left"/>
      <w:pPr>
        <w:ind w:left="6465" w:hanging="360"/>
      </w:pPr>
      <w:rPr>
        <w:rFonts w:ascii="Courier New" w:hAnsi="Courier New" w:cs="Courier New" w:hint="default"/>
      </w:rPr>
    </w:lvl>
    <w:lvl w:ilvl="8" w:tplc="04080005" w:tentative="1">
      <w:start w:val="1"/>
      <w:numFmt w:val="bullet"/>
      <w:lvlText w:val=""/>
      <w:lvlJc w:val="left"/>
      <w:pPr>
        <w:ind w:left="7185" w:hanging="360"/>
      </w:pPr>
      <w:rPr>
        <w:rFonts w:ascii="Wingdings" w:hAnsi="Wingdings" w:hint="default"/>
      </w:rPr>
    </w:lvl>
  </w:abstractNum>
  <w:abstractNum w:abstractNumId="4">
    <w:nsid w:val="76F42F4A"/>
    <w:multiLevelType w:val="hybridMultilevel"/>
    <w:tmpl w:val="A68AA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B74D80"/>
    <w:rsid w:val="00026E79"/>
    <w:rsid w:val="002C4DAB"/>
    <w:rsid w:val="0044628C"/>
    <w:rsid w:val="00554E46"/>
    <w:rsid w:val="00B74D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2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1575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2020-04-29T11:50:00Z</dcterms:created>
  <dcterms:modified xsi:type="dcterms:W3CDTF">2020-05-12T10:52:00Z</dcterms:modified>
</cp:coreProperties>
</file>