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4" w:rsidRDefault="00F101FC" w:rsidP="00F101FC">
      <w:pPr>
        <w:jc w:val="center"/>
        <w:rPr>
          <w:rFonts w:ascii="Helvetica" w:eastAsia="Times New Roman" w:hAnsi="Helvetica" w:cs="Helvetica"/>
          <w:b/>
          <w:color w:val="5C5E62"/>
          <w:sz w:val="36"/>
          <w:szCs w:val="36"/>
          <w:u w:val="single"/>
          <w:lang w:eastAsia="el-GR"/>
        </w:rPr>
      </w:pPr>
      <w:r w:rsidRPr="00F101FC">
        <w:rPr>
          <w:rFonts w:ascii="Helvetica" w:eastAsia="Times New Roman" w:hAnsi="Helvetica" w:cs="Helvetica"/>
          <w:b/>
          <w:color w:val="5C5E62"/>
          <w:sz w:val="36"/>
          <w:szCs w:val="36"/>
          <w:u w:val="single"/>
          <w:lang w:eastAsia="el-GR"/>
        </w:rPr>
        <w:t>ΤΑ ΤΕΙΧΗ ΚΑΙ ΟΙ ΠΥΛΕΣ ΤΟΥ ΑΡΧΑΙΟΥ ΠΕΙΡΑΙΑ</w:t>
      </w:r>
    </w:p>
    <w:p w:rsidR="00F101FC" w:rsidRDefault="00F101FC" w:rsidP="00F101FC">
      <w:pPr>
        <w:jc w:val="center"/>
        <w:rPr>
          <w:rFonts w:ascii="Helvetica" w:eastAsia="Times New Roman" w:hAnsi="Helvetica" w:cs="Helvetica"/>
          <w:b/>
          <w:color w:val="5C5E62"/>
          <w:sz w:val="36"/>
          <w:szCs w:val="36"/>
          <w:u w:val="single"/>
          <w:lang w:eastAsia="el-GR"/>
        </w:rPr>
      </w:pPr>
    </w:p>
    <w:p w:rsidR="00F101FC" w:rsidRDefault="00F101FC" w:rsidP="00F101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</w:pPr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Τα ερείπια των οχυρώσεων βρίσκονται σε καλή κατάσταση ως σήμερα. Το 493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π.Χ.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ο Θεμιστοκλής ξεκίνησε την κατασκευή οχυρώσεων γύρω από τον Πειραιά. Οι δύο κύριες πύλες των οχυρώσεων βρίσκονται στην είσοδο της σύγχρονης πόλης στην οδό του 34ου Συντάγματος. Η Πύλη του Άστεως είναι η πιο δυτική πύλη, η οποία περικλείεται από τις οδούς Πύλης,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Ομηρίδου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,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Σκυλίτση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και Κολοκοτρώνη. Ο κύριος δρόμος για τις μεταφορές προς την Αθήνα περνούσε μέσα από την Πύλη του Άστεως.</w:t>
      </w:r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br/>
      </w:r>
      <w:r w:rsidRPr="00F101FC">
        <w:rPr>
          <w:rFonts w:ascii="Helvetica" w:eastAsia="Times New Roman" w:hAnsi="Helvetica" w:cs="Helvetica"/>
          <w:b/>
          <w:color w:val="5C5E62"/>
          <w:sz w:val="28"/>
          <w:szCs w:val="28"/>
          <w:lang w:eastAsia="el-GR"/>
        </w:rPr>
        <w:t>Τα Μακρά Τείχη και η Μέση Πύλη</w:t>
      </w:r>
      <w:r>
        <w:rPr>
          <w:rFonts w:ascii="Helvetica" w:eastAsia="Times New Roman" w:hAnsi="Helvetica" w:cs="Helvetica"/>
          <w:b/>
          <w:color w:val="5C5E62"/>
          <w:sz w:val="28"/>
          <w:szCs w:val="28"/>
          <w:lang w:eastAsia="el-GR"/>
        </w:rPr>
        <w:t>:</w:t>
      </w:r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Ο σκοπός κατασκευής των Μακρών Τειχών ήταν η σύνδεση της Αθήνας με το επίνειό της. Τα Μακρά Τείχη (Βόρειο, Φαληρικό και το Μέσο ή Νότιο τείχος) δημιουργούσαν έναν ασφαλή διάδρομο ανάμεσα στην Αθήνα και τον Πειραιά για τον πληθυσμό της Αττικής κατά τον Πελοποννησιακό Πόλεμο. Η Μέση Πύλη, κοντά στην Πύλη του Άστεως, είναι πολύ παρόμοια με το Δίπυλον της Αθήνας, αλλά μικρότερη. Είχε κατασκευαστεί για διακίνηση χρησιμοποιώντας τον διάδρομο των Μακρών Τειχών. Η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Ηετιώνεια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Πύλη βρίσκεται στη βορεινή πλευρά του κύριου λιμένα, του Κάνθαρου, στην περιοχή της Δραπετσώνας. Το φρούριο της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Ηετιωνείας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κατασκευάστηκε με σκοπό τον έλεγχο του λιμανιού. Δύο τμήματα του τείχους ξεκινούν απ’ αυτή την πύλη. Η πρώτη στα ανατολικά προς τον λιμένα. Η δεύτερη προς τον εξωτερικό λιμένα. Δύο ισχυροί κυκλικοί πύργοι της ελληνιστικής περιόδου ορθώνονταν στα πλευρά της πύλης. Το τείχος προστατεύεται από μια βαθιά τάφρο σκαμμένη μέσα στον βράχο.</w:t>
      </w:r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br/>
        <w:t xml:space="preserve">Ο παράκτιος τομέας των οχυρώσεων. Κατασκευάστηκε από τον Κόνωνα το 394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π.Χ.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 και διατηρείται, ως σήμερα, ένα τμήμα του μήκους 2,5 </w:t>
      </w:r>
      <w:proofErr w:type="spellStart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χλμ</w:t>
      </w:r>
      <w:proofErr w:type="spellEnd"/>
      <w:r w:rsidRPr="00F101FC"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. κατά μήκος της Πειραϊκής Ακτής. Πολλοί από τους πύργους του τείχους διατηρούνται ως σήμερα.</w:t>
      </w:r>
    </w:p>
    <w:p w:rsidR="00BC0E0A" w:rsidRPr="00BC0E0A" w:rsidRDefault="00BC0E0A" w:rsidP="00BC0E0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>Π</w:t>
      </w:r>
      <w:r>
        <w:rPr>
          <w:rFonts w:ascii="Helvetica" w:eastAsia="Times New Roman" w:hAnsi="Helvetica" w:cs="Helvetica"/>
          <w:color w:val="5C5E62"/>
          <w:sz w:val="28"/>
          <w:szCs w:val="28"/>
          <w:lang w:eastAsia="el-GR"/>
        </w:rPr>
        <w:t xml:space="preserve">ηγή: </w:t>
      </w:r>
      <w:proofErr w:type="spellStart"/>
      <w:r>
        <w:rPr>
          <w:rFonts w:ascii="Helvetica" w:eastAsia="Times New Roman" w:hAnsi="Helvetica" w:cs="Helvetica"/>
          <w:color w:val="5C5E62"/>
          <w:sz w:val="28"/>
          <w:szCs w:val="28"/>
          <w:lang w:val="en-US" w:eastAsia="el-GR"/>
        </w:rPr>
        <w:t>destin</w:t>
      </w:r>
      <w:r>
        <w:rPr>
          <w:rFonts w:ascii="Helvetica" w:eastAsia="Times New Roman" w:hAnsi="Helvetica" w:cs="Helvetica"/>
          <w:color w:val="5C5E62"/>
          <w:sz w:val="28"/>
          <w:szCs w:val="28"/>
          <w:lang w:val="en-US" w:eastAsia="el-GR"/>
        </w:rPr>
        <w:t>ationpiraeus</w:t>
      </w:r>
      <w:proofErr w:type="spellEnd"/>
      <w:r>
        <w:rPr>
          <w:rFonts w:ascii="Helvetica" w:eastAsia="Times New Roman" w:hAnsi="Helvetica" w:cs="Helvetica"/>
          <w:color w:val="5C5E62"/>
          <w:sz w:val="28"/>
          <w:szCs w:val="28"/>
          <w:lang w:val="en-US" w:eastAsia="el-GR"/>
        </w:rPr>
        <w:t xml:space="preserve">. </w:t>
      </w:r>
      <w:proofErr w:type="gramStart"/>
      <w:r>
        <w:rPr>
          <w:rFonts w:ascii="Helvetica" w:eastAsia="Times New Roman" w:hAnsi="Helvetica" w:cs="Helvetica"/>
          <w:color w:val="5C5E62"/>
          <w:sz w:val="28"/>
          <w:szCs w:val="28"/>
          <w:lang w:val="en-US" w:eastAsia="el-GR"/>
        </w:rPr>
        <w:t>com</w:t>
      </w:r>
      <w:proofErr w:type="gramEnd"/>
    </w:p>
    <w:p w:rsidR="00F101FC" w:rsidRDefault="00F101FC" w:rsidP="00F101FC">
      <w:pPr>
        <w:jc w:val="both"/>
        <w:rPr>
          <w:rFonts w:ascii="Helvetica" w:eastAsia="Times New Roman" w:hAnsi="Helvetica" w:cs="Helvetica"/>
          <w:b/>
          <w:color w:val="5C5E62"/>
          <w:sz w:val="28"/>
          <w:szCs w:val="28"/>
          <w:u w:val="single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7D2D4F9D" wp14:editId="1FABE444">
            <wp:extent cx="5274310" cy="3516207"/>
            <wp:effectExtent l="0" t="0" r="2540" b="8255"/>
            <wp:docPr id="1" name="Εικόνα 1" descr="https://www.destinationpiraeus.com/backend/uploads/articles/full/06cd0928236011bdbfa3ed9d487d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tinationpiraeus.com/backend/uploads/articles/full/06cd0928236011bdbfa3ed9d487d7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FC" w:rsidRDefault="00F101FC" w:rsidP="00F101FC">
      <w:pPr>
        <w:jc w:val="both"/>
        <w:rPr>
          <w:rFonts w:ascii="Helvetica" w:eastAsia="Times New Roman" w:hAnsi="Helvetica" w:cs="Helvetica"/>
          <w:b/>
          <w:color w:val="5C5E62"/>
          <w:sz w:val="28"/>
          <w:szCs w:val="28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 wp14:anchorId="4E24BE02" wp14:editId="1FA84957">
            <wp:extent cx="5274310" cy="3516207"/>
            <wp:effectExtent l="0" t="0" r="2540" b="8255"/>
            <wp:docPr id="2" name="Εικόνα 2" descr="https://www.destinationpiraeus.com/backend/uploads/articles/full/269097e43181752ad27ad35b8738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stinationpiraeus.com/backend/uploads/articles/full/269097e43181752ad27ad35b8738a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FC" w:rsidRPr="00F101FC" w:rsidRDefault="00F101FC" w:rsidP="00F101FC">
      <w:pPr>
        <w:jc w:val="both"/>
        <w:rPr>
          <w:rFonts w:ascii="Helvetica" w:eastAsia="Times New Roman" w:hAnsi="Helvetica" w:cs="Helvetica"/>
          <w:b/>
          <w:color w:val="5C5E62"/>
          <w:sz w:val="28"/>
          <w:szCs w:val="28"/>
          <w:u w:val="single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34BB32B7" wp14:editId="3B601C23">
            <wp:extent cx="5274310" cy="3516207"/>
            <wp:effectExtent l="0" t="0" r="2540" b="8255"/>
            <wp:docPr id="3" name="Εικόνα 3" descr="https://www.destinationpiraeus.com/backend/uploads/articles/full/748b38d2823212bd47ca1e947117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stinationpiraeus.com/backend/uploads/articles/full/748b38d2823212bd47ca1e9471173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1FC" w:rsidRPr="00F10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FC"/>
    <w:rsid w:val="00776624"/>
    <w:rsid w:val="00BC0E0A"/>
    <w:rsid w:val="00F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5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2023-03-19T07:04:00Z</dcterms:created>
  <dcterms:modified xsi:type="dcterms:W3CDTF">2023-03-19T07:15:00Z</dcterms:modified>
</cp:coreProperties>
</file>