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6E" w:rsidRPr="00E10173" w:rsidRDefault="0014264A" w:rsidP="00E10173">
      <w:pPr>
        <w:jc w:val="center"/>
        <w:rPr>
          <w:rFonts w:ascii="Arial" w:hAnsi="Arial" w:cs="Arial"/>
          <w:b/>
        </w:rPr>
      </w:pPr>
      <w:r w:rsidRPr="0014264A">
        <w:rPr>
          <w:rFonts w:ascii="Arial" w:hAnsi="Arial" w:cs="Arial"/>
          <w:b/>
          <w:sz w:val="24"/>
          <w:szCs w:val="24"/>
          <w:shd w:val="clear" w:color="auto" w:fill="FFFFFF"/>
        </w:rPr>
        <w:t>Τα κυριότερα επαναστατικά κινήματα</w:t>
      </w:r>
      <w:r w:rsidR="00E10173" w:rsidRPr="00E10173">
        <w:rPr>
          <w:rFonts w:ascii="Arial" w:hAnsi="Arial" w:cs="Arial"/>
          <w:b/>
        </w:rPr>
        <w:t xml:space="preserve"> </w:t>
      </w:r>
      <w:r w:rsidR="00E10173">
        <w:rPr>
          <w:rFonts w:ascii="Arial" w:hAnsi="Arial" w:cs="Arial"/>
          <w:b/>
        </w:rPr>
        <w:t>ΕΝ. Β – ΚΕΦ.9</w:t>
      </w:r>
      <w:bookmarkStart w:id="0" w:name="_GoBack"/>
      <w:bookmarkEnd w:id="0"/>
    </w:p>
    <w:p w:rsidR="00E10173" w:rsidRPr="00E10173" w:rsidRDefault="00CC6D71" w:rsidP="0014264A">
      <w:pPr>
        <w:pStyle w:val="a3"/>
        <w:numPr>
          <w:ilvl w:val="0"/>
          <w:numId w:val="1"/>
        </w:numPr>
        <w:ind w:left="-567" w:right="-1234"/>
        <w:rPr>
          <w:rFonts w:ascii="Arial" w:hAnsi="Arial" w:cs="Arial"/>
          <w:b/>
          <w:color w:val="0D0D0D" w:themeColor="text1" w:themeTint="F2"/>
          <w:sz w:val="24"/>
          <w:szCs w:val="24"/>
        </w:rPr>
      </w:pPr>
      <w:r w:rsidRPr="0014264A">
        <w:rPr>
          <w:rFonts w:ascii="Arial" w:hAnsi="Arial" w:cs="Arial"/>
          <w:b/>
          <w:sz w:val="24"/>
          <w:szCs w:val="24"/>
        </w:rPr>
        <w:t>Ποια</w:t>
      </w:r>
      <w:r w:rsidR="00E10173">
        <w:rPr>
          <w:rFonts w:ascii="Arial" w:hAnsi="Arial" w:cs="Arial"/>
          <w:b/>
          <w:sz w:val="24"/>
          <w:szCs w:val="24"/>
        </w:rPr>
        <w:t xml:space="preserve"> </w:t>
      </w:r>
      <w:r w:rsidR="002604AC" w:rsidRPr="0014264A">
        <w:rPr>
          <w:rFonts w:ascii="Arial" w:hAnsi="Arial" w:cs="Arial"/>
          <w:b/>
          <w:sz w:val="24"/>
          <w:szCs w:val="24"/>
        </w:rPr>
        <w:t xml:space="preserve">ήταν το </w:t>
      </w:r>
      <w:r w:rsidRPr="0014264A">
        <w:rPr>
          <w:rFonts w:ascii="Arial" w:hAnsi="Arial" w:cs="Arial"/>
          <w:b/>
          <w:sz w:val="24"/>
          <w:szCs w:val="24"/>
        </w:rPr>
        <w:t>κυριότερα επαναστατικά κινήματα τον 16</w:t>
      </w:r>
      <w:r w:rsidRPr="0014264A">
        <w:rPr>
          <w:rFonts w:ascii="Arial" w:hAnsi="Arial" w:cs="Arial"/>
          <w:b/>
          <w:sz w:val="24"/>
          <w:szCs w:val="24"/>
          <w:vertAlign w:val="superscript"/>
        </w:rPr>
        <w:t>ο</w:t>
      </w:r>
      <w:r w:rsidRPr="0014264A">
        <w:rPr>
          <w:rFonts w:ascii="Arial" w:hAnsi="Arial" w:cs="Arial"/>
          <w:b/>
          <w:sz w:val="24"/>
          <w:szCs w:val="24"/>
        </w:rPr>
        <w:t xml:space="preserve"> αιώνα</w:t>
      </w:r>
      <w:r w:rsidR="00A55781" w:rsidRPr="0014264A">
        <w:rPr>
          <w:rFonts w:ascii="Arial" w:hAnsi="Arial" w:cs="Arial"/>
          <w:b/>
          <w:sz w:val="24"/>
          <w:szCs w:val="24"/>
        </w:rPr>
        <w:t>;</w:t>
      </w:r>
    </w:p>
    <w:p w:rsidR="00E10173" w:rsidRPr="00E10173" w:rsidRDefault="00E10173" w:rsidP="00E10173">
      <w:pPr>
        <w:pStyle w:val="a3"/>
        <w:ind w:left="-567" w:right="-1234"/>
        <w:rPr>
          <w:rFonts w:ascii="Arial" w:hAnsi="Arial" w:cs="Arial"/>
          <w:b/>
          <w:color w:val="0D0D0D" w:themeColor="text1" w:themeTint="F2"/>
          <w:sz w:val="24"/>
          <w:szCs w:val="24"/>
        </w:rPr>
      </w:pPr>
      <w:r>
        <w:rPr>
          <w:rFonts w:ascii="Arial" w:hAnsi="Arial" w:cs="Arial"/>
          <w:b/>
          <w:noProof/>
          <w:color w:val="0D0D0D" w:themeColor="text1" w:themeTint="F2"/>
          <w:sz w:val="24"/>
          <w:szCs w:val="24"/>
          <w:lang w:eastAsia="el-GR"/>
        </w:rPr>
        <w:pict>
          <v:rect id="_x0000_s1026" style="position:absolute;left:0;text-align:left;margin-left:-47.55pt;margin-top:1.15pt;width:518.25pt;height:89.25pt;z-index:251658240">
            <v:textbox>
              <w:txbxContent>
                <w:p w:rsidR="00E10173" w:rsidRDefault="00E10173">
                  <w:r w:rsidRPr="00483530">
                    <w:rPr>
                      <w:rFonts w:ascii="Arial" w:hAnsi="Arial" w:cs="Arial"/>
                      <w:color w:val="0D0D0D" w:themeColor="text1" w:themeTint="F2"/>
                      <w:sz w:val="24"/>
                      <w:szCs w:val="24"/>
                      <w:shd w:val="clear" w:color="auto" w:fill="FFFFFF"/>
                    </w:rPr>
                    <w:t>Τον 16</w:t>
                  </w:r>
                  <w:r w:rsidRPr="00483530">
                    <w:rPr>
                      <w:rFonts w:ascii="Arial" w:hAnsi="Arial" w:cs="Arial"/>
                      <w:color w:val="0D0D0D" w:themeColor="text1" w:themeTint="F2"/>
                      <w:sz w:val="24"/>
                      <w:szCs w:val="24"/>
                      <w:shd w:val="clear" w:color="auto" w:fill="FFFFFF"/>
                      <w:vertAlign w:val="superscript"/>
                    </w:rPr>
                    <w:t>ο</w:t>
                  </w:r>
                  <w:r w:rsidRPr="00483530">
                    <w:rPr>
                      <w:rStyle w:val="apple-converted-space"/>
                      <w:rFonts w:ascii="Arial" w:hAnsi="Arial" w:cs="Arial"/>
                      <w:color w:val="0D0D0D" w:themeColor="text1" w:themeTint="F2"/>
                      <w:sz w:val="24"/>
                      <w:szCs w:val="24"/>
                      <w:shd w:val="clear" w:color="auto" w:fill="FFFFFF"/>
                    </w:rPr>
                    <w:t> </w:t>
                  </w:r>
                  <w:r w:rsidRPr="00483530">
                    <w:rPr>
                      <w:rFonts w:ascii="Arial" w:hAnsi="Arial" w:cs="Arial"/>
                      <w:color w:val="0D0D0D" w:themeColor="text1" w:themeTint="F2"/>
                      <w:sz w:val="24"/>
                      <w:szCs w:val="24"/>
                      <w:shd w:val="clear" w:color="auto" w:fill="FFFFFF"/>
                    </w:rPr>
                    <w:t xml:space="preserve">αιώνα πολλοί Κερκυραίοι, Κρητικοί και ιδίως οι πάντα ανυπότακτοι Μανιάτες πολέμησαν τους Οθωμανούς Τούρκους είτε στο πλευρό των Βενετών και των Ισπανών είτε μόνοι τους,  στην ξηρά και στη θάλασσα. Μάλιστα, στη σημαντική </w:t>
                  </w:r>
                  <w:r w:rsidRPr="00483530">
                    <w:rPr>
                      <w:rFonts w:ascii="Arial" w:hAnsi="Arial" w:cs="Arial"/>
                      <w:b/>
                      <w:color w:val="0D0D0D" w:themeColor="text1" w:themeTint="F2"/>
                      <w:sz w:val="24"/>
                      <w:szCs w:val="24"/>
                      <w:shd w:val="clear" w:color="auto" w:fill="FFFFFF"/>
                    </w:rPr>
                    <w:t>Ναυμαχία της Ναυπάκτου το 1571</w:t>
                  </w:r>
                  <w:r w:rsidRPr="00483530">
                    <w:rPr>
                      <w:rFonts w:ascii="Arial" w:hAnsi="Arial" w:cs="Arial"/>
                      <w:color w:val="0D0D0D" w:themeColor="text1" w:themeTint="F2"/>
                      <w:sz w:val="24"/>
                      <w:szCs w:val="24"/>
                      <w:shd w:val="clear" w:color="auto" w:fill="FFFFFF"/>
                    </w:rPr>
                    <w:t>, κατά την οποία ο τουρκικός στόλος καταστράφηκε ολοκληρωτικά από τους Δυτικούς, συμμετείχαν και ελληνικά πλοία.</w:t>
                  </w:r>
                </w:p>
              </w:txbxContent>
            </v:textbox>
          </v:rect>
        </w:pict>
      </w:r>
    </w:p>
    <w:p w:rsidR="00E10173" w:rsidRPr="00E10173" w:rsidRDefault="00E10173" w:rsidP="00E10173">
      <w:pPr>
        <w:pStyle w:val="a3"/>
        <w:ind w:left="-567" w:right="-1234"/>
        <w:rPr>
          <w:rFonts w:ascii="Arial" w:hAnsi="Arial" w:cs="Arial"/>
          <w:b/>
          <w:color w:val="0D0D0D" w:themeColor="text1" w:themeTint="F2"/>
          <w:sz w:val="24"/>
          <w:szCs w:val="24"/>
        </w:rPr>
      </w:pPr>
    </w:p>
    <w:p w:rsidR="00E10173" w:rsidRPr="00E10173" w:rsidRDefault="00E10173" w:rsidP="00E10173">
      <w:pPr>
        <w:pStyle w:val="a3"/>
        <w:ind w:left="-567" w:right="-1234"/>
        <w:rPr>
          <w:rFonts w:ascii="Arial" w:hAnsi="Arial" w:cs="Arial"/>
          <w:b/>
          <w:color w:val="0D0D0D" w:themeColor="text1" w:themeTint="F2"/>
          <w:sz w:val="24"/>
          <w:szCs w:val="24"/>
        </w:rPr>
      </w:pPr>
    </w:p>
    <w:p w:rsidR="00334AF2" w:rsidRPr="00483530" w:rsidRDefault="002604AC" w:rsidP="00E10173">
      <w:pPr>
        <w:pStyle w:val="a3"/>
        <w:ind w:left="-567" w:right="-1234"/>
        <w:rPr>
          <w:rFonts w:ascii="Arial" w:hAnsi="Arial" w:cs="Arial"/>
          <w:b/>
          <w:color w:val="0D0D0D" w:themeColor="text1" w:themeTint="F2"/>
          <w:sz w:val="24"/>
          <w:szCs w:val="24"/>
        </w:rPr>
      </w:pPr>
      <w:r w:rsidRPr="0014264A">
        <w:rPr>
          <w:rFonts w:ascii="Arial" w:hAnsi="Arial" w:cs="Arial"/>
          <w:b/>
          <w:bCs/>
          <w:color w:val="444444"/>
          <w:sz w:val="24"/>
          <w:szCs w:val="24"/>
          <w:shd w:val="clear" w:color="auto" w:fill="FFFFFF"/>
        </w:rPr>
        <w:br/>
      </w:r>
    </w:p>
    <w:p w:rsidR="0014264A" w:rsidRPr="0014264A" w:rsidRDefault="0014264A" w:rsidP="0014264A">
      <w:pPr>
        <w:pStyle w:val="a3"/>
        <w:ind w:left="-567" w:right="-1234"/>
        <w:rPr>
          <w:rFonts w:ascii="Arial" w:hAnsi="Arial" w:cs="Arial"/>
          <w:b/>
          <w:sz w:val="24"/>
          <w:szCs w:val="24"/>
        </w:rPr>
      </w:pPr>
    </w:p>
    <w:p w:rsidR="00A55781" w:rsidRDefault="00E10173" w:rsidP="0014264A">
      <w:pPr>
        <w:pStyle w:val="a3"/>
        <w:numPr>
          <w:ilvl w:val="0"/>
          <w:numId w:val="1"/>
        </w:numPr>
        <w:ind w:left="-567" w:right="-1234" w:hanging="426"/>
        <w:rPr>
          <w:rFonts w:ascii="Arial" w:hAnsi="Arial" w:cs="Arial"/>
          <w:b/>
          <w:sz w:val="24"/>
          <w:szCs w:val="24"/>
        </w:rPr>
      </w:pPr>
      <w:r>
        <w:rPr>
          <w:rFonts w:ascii="Arial" w:hAnsi="Arial" w:cs="Arial"/>
          <w:b/>
          <w:noProof/>
          <w:sz w:val="24"/>
          <w:szCs w:val="24"/>
          <w:lang w:eastAsia="el-GR"/>
        </w:rPr>
        <w:pict>
          <v:rect id="_x0000_s1027" style="position:absolute;left:0;text-align:left;margin-left:-47.55pt;margin-top:22.2pt;width:518.25pt;height:86.25pt;z-index:251659264">
            <v:textbox>
              <w:txbxContent>
                <w:p w:rsidR="00E10173" w:rsidRPr="00E10173" w:rsidRDefault="00E10173" w:rsidP="00E10173">
                  <w:r w:rsidRPr="00483530">
                    <w:rPr>
                      <w:rFonts w:ascii="Arial" w:hAnsi="Arial" w:cs="Arial"/>
                      <w:color w:val="0D0D0D" w:themeColor="text1" w:themeTint="F2"/>
                      <w:sz w:val="24"/>
                      <w:szCs w:val="24"/>
                      <w:shd w:val="clear" w:color="auto" w:fill="FFFFFF"/>
                    </w:rPr>
                    <w:t>Το 1600 ο Μητροπολίτης Λαρίσης Διονύσιος, γνωστός ως Φιλόσοφος, ξεσήκωσε τους υπόδουλους Έλληνες στην ορεινή Θεσσαλία. Το κίνημά του όμως απέτυχε και ο ίδιος διέφυγε στη Ρώμη και έπειτα στην Ισπανία ζητώντας ενισχύσεις. Εννέα χρόνια αργότερα επέστρεψε στην τουρκοκρατούμενη Ελλάδα, παροτρύνοντας τους κατοίκους της Θεσπρωτίας να εξεγερθούν</w:t>
                  </w:r>
                  <w:r>
                    <w:rPr>
                      <w:rFonts w:ascii="Arial" w:hAnsi="Arial" w:cs="Arial"/>
                      <w:color w:val="0D0D0D" w:themeColor="text1" w:themeTint="F2"/>
                      <w:sz w:val="24"/>
                      <w:szCs w:val="24"/>
                      <w:shd w:val="clear" w:color="auto" w:fill="FFFFFF"/>
                    </w:rPr>
                    <w:t>.</w:t>
                  </w:r>
                </w:p>
              </w:txbxContent>
            </v:textbox>
          </v:rect>
        </w:pict>
      </w:r>
      <w:r w:rsidR="00CC6D71" w:rsidRPr="0014264A">
        <w:rPr>
          <w:rFonts w:ascii="Arial" w:hAnsi="Arial" w:cs="Arial"/>
          <w:b/>
          <w:sz w:val="24"/>
          <w:szCs w:val="24"/>
        </w:rPr>
        <w:t>Τι γνωρίζετε για το κίνημα του μητροπολίτη Λαρίσης Διονύσιου</w:t>
      </w:r>
      <w:r w:rsidR="00F37CDD" w:rsidRPr="0014264A">
        <w:rPr>
          <w:rFonts w:ascii="Arial" w:hAnsi="Arial" w:cs="Arial"/>
          <w:b/>
          <w:sz w:val="24"/>
          <w:szCs w:val="24"/>
        </w:rPr>
        <w:t>;</w:t>
      </w:r>
    </w:p>
    <w:p w:rsidR="00E10173" w:rsidRDefault="00E10173" w:rsidP="00E10173">
      <w:pPr>
        <w:ind w:right="-1234"/>
        <w:rPr>
          <w:rFonts w:ascii="Arial" w:hAnsi="Arial" w:cs="Arial"/>
          <w:b/>
          <w:sz w:val="24"/>
          <w:szCs w:val="24"/>
        </w:rPr>
      </w:pPr>
    </w:p>
    <w:p w:rsidR="00E10173" w:rsidRDefault="00E10173" w:rsidP="00E10173">
      <w:pPr>
        <w:ind w:right="-1234"/>
        <w:rPr>
          <w:rFonts w:ascii="Arial" w:hAnsi="Arial" w:cs="Arial"/>
          <w:b/>
          <w:sz w:val="24"/>
          <w:szCs w:val="24"/>
        </w:rPr>
      </w:pPr>
    </w:p>
    <w:p w:rsidR="00E10173" w:rsidRDefault="00E10173" w:rsidP="00E10173">
      <w:pPr>
        <w:ind w:right="-1234"/>
        <w:rPr>
          <w:rFonts w:ascii="Arial" w:hAnsi="Arial" w:cs="Arial"/>
          <w:b/>
          <w:sz w:val="24"/>
          <w:szCs w:val="24"/>
        </w:rPr>
      </w:pPr>
    </w:p>
    <w:p w:rsidR="0014264A" w:rsidRPr="00E10173" w:rsidRDefault="0014264A" w:rsidP="00E10173">
      <w:pPr>
        <w:spacing w:after="0"/>
        <w:ind w:right="-1234"/>
        <w:rPr>
          <w:rFonts w:ascii="Arial" w:hAnsi="Arial" w:cs="Arial"/>
          <w:color w:val="0D0D0D" w:themeColor="text1" w:themeTint="F2"/>
          <w:sz w:val="24"/>
          <w:szCs w:val="24"/>
          <w:shd w:val="clear" w:color="auto" w:fill="FFFFFF"/>
        </w:rPr>
      </w:pPr>
    </w:p>
    <w:p w:rsidR="00A55781" w:rsidRDefault="00E10173" w:rsidP="0014264A">
      <w:pPr>
        <w:pStyle w:val="a3"/>
        <w:numPr>
          <w:ilvl w:val="0"/>
          <w:numId w:val="1"/>
        </w:numPr>
        <w:ind w:left="-567" w:right="-1234"/>
        <w:rPr>
          <w:rFonts w:ascii="Arial" w:hAnsi="Arial" w:cs="Arial"/>
          <w:b/>
          <w:sz w:val="24"/>
          <w:szCs w:val="24"/>
        </w:rPr>
      </w:pPr>
      <w:r>
        <w:rPr>
          <w:rFonts w:ascii="Arial" w:hAnsi="Arial" w:cs="Arial"/>
          <w:b/>
          <w:noProof/>
          <w:sz w:val="24"/>
          <w:szCs w:val="24"/>
          <w:lang w:eastAsia="el-GR"/>
        </w:rPr>
        <w:pict>
          <v:rect id="_x0000_s1028" style="position:absolute;left:0;text-align:left;margin-left:-47.55pt;margin-top:24.1pt;width:518.25pt;height:57.75pt;z-index:251660288">
            <v:textbox>
              <w:txbxContent>
                <w:p w:rsidR="00E10173" w:rsidRPr="00483530" w:rsidRDefault="00E10173" w:rsidP="00E10173">
                  <w:pPr>
                    <w:pStyle w:val="a3"/>
                    <w:ind w:left="0"/>
                    <w:rPr>
                      <w:rFonts w:ascii="Arial" w:hAnsi="Arial" w:cs="Arial"/>
                      <w:color w:val="0D0D0D" w:themeColor="text1" w:themeTint="F2"/>
                      <w:sz w:val="24"/>
                      <w:szCs w:val="24"/>
                      <w:shd w:val="clear" w:color="auto" w:fill="FFFFFF"/>
                    </w:rPr>
                  </w:pPr>
                  <w:r w:rsidRPr="00483530">
                    <w:rPr>
                      <w:rFonts w:ascii="Arial" w:hAnsi="Arial" w:cs="Arial"/>
                      <w:color w:val="0D0D0D" w:themeColor="text1" w:themeTint="F2"/>
                      <w:sz w:val="24"/>
                      <w:szCs w:val="24"/>
                      <w:shd w:val="clear" w:color="auto" w:fill="FFFFFF"/>
                    </w:rPr>
                    <w:t>Οι Βενετοί, από την πλευρά τους, πολιόρκησαν την Αθήνα και το 1699 κατέλαβαν σχεδόν όλη την Πελοπόννησο, η οποία όμως πέρασε ξανά στην κατοχή των Οθωμανών ύστερα από δύο δεκαετίες. Από τότε η Βενετία σταμάτησε να παίζει ενεργό ρόλο στις ελληνικές υποθέσεις.</w:t>
                  </w:r>
                  <w:r w:rsidRPr="00483530">
                    <w:rPr>
                      <w:rStyle w:val="apple-converted-space"/>
                      <w:rFonts w:ascii="Arial" w:hAnsi="Arial" w:cs="Arial"/>
                      <w:color w:val="0D0D0D" w:themeColor="text1" w:themeTint="F2"/>
                      <w:sz w:val="24"/>
                      <w:szCs w:val="24"/>
                      <w:shd w:val="clear" w:color="auto" w:fill="FFFFFF"/>
                    </w:rPr>
                    <w:t> </w:t>
                  </w:r>
                </w:p>
                <w:p w:rsidR="00E10173" w:rsidRPr="00E10173" w:rsidRDefault="00E10173" w:rsidP="00E10173"/>
              </w:txbxContent>
            </v:textbox>
          </v:rect>
        </w:pict>
      </w:r>
      <w:r w:rsidR="00AA1DA2" w:rsidRPr="0014264A">
        <w:rPr>
          <w:rFonts w:ascii="Arial" w:hAnsi="Arial" w:cs="Arial"/>
          <w:b/>
          <w:sz w:val="24"/>
          <w:szCs w:val="24"/>
        </w:rPr>
        <w:t>Ποιο</w:t>
      </w:r>
      <w:r w:rsidR="00CC6D71" w:rsidRPr="0014264A">
        <w:rPr>
          <w:rFonts w:ascii="Arial" w:hAnsi="Arial" w:cs="Arial"/>
          <w:b/>
          <w:sz w:val="24"/>
          <w:szCs w:val="24"/>
        </w:rPr>
        <w:t>ς</w:t>
      </w:r>
      <w:r w:rsidR="009E62B1" w:rsidRPr="0014264A">
        <w:rPr>
          <w:rFonts w:ascii="Arial" w:hAnsi="Arial" w:cs="Arial"/>
          <w:b/>
          <w:sz w:val="24"/>
          <w:szCs w:val="24"/>
        </w:rPr>
        <w:t xml:space="preserve"> ήταν </w:t>
      </w:r>
      <w:r w:rsidR="00CC6D71" w:rsidRPr="0014264A">
        <w:rPr>
          <w:rFonts w:ascii="Arial" w:hAnsi="Arial" w:cs="Arial"/>
          <w:b/>
          <w:sz w:val="24"/>
          <w:szCs w:val="24"/>
        </w:rPr>
        <w:t>ο ρόλος της Βενετίας στα κινήματα</w:t>
      </w:r>
      <w:r w:rsidR="00F37CDD" w:rsidRPr="0014264A">
        <w:rPr>
          <w:rFonts w:ascii="Arial" w:hAnsi="Arial" w:cs="Arial"/>
          <w:b/>
          <w:sz w:val="24"/>
          <w:szCs w:val="24"/>
        </w:rPr>
        <w:t>;</w:t>
      </w:r>
    </w:p>
    <w:p w:rsidR="00E10173" w:rsidRDefault="00E10173" w:rsidP="00E10173">
      <w:pPr>
        <w:ind w:right="-1234"/>
        <w:rPr>
          <w:rFonts w:ascii="Arial" w:hAnsi="Arial" w:cs="Arial"/>
          <w:b/>
          <w:sz w:val="24"/>
          <w:szCs w:val="24"/>
        </w:rPr>
      </w:pPr>
    </w:p>
    <w:p w:rsidR="00E10173" w:rsidRDefault="00E10173" w:rsidP="00E10173">
      <w:pPr>
        <w:ind w:right="-1234"/>
        <w:rPr>
          <w:rFonts w:ascii="Arial" w:hAnsi="Arial" w:cs="Arial"/>
          <w:b/>
          <w:sz w:val="24"/>
          <w:szCs w:val="24"/>
        </w:rPr>
      </w:pPr>
    </w:p>
    <w:p w:rsidR="0014264A" w:rsidRPr="00E10173" w:rsidRDefault="0014264A" w:rsidP="00E10173">
      <w:pPr>
        <w:spacing w:after="0"/>
        <w:ind w:right="-1234"/>
        <w:rPr>
          <w:rFonts w:ascii="Arial" w:hAnsi="Arial" w:cs="Arial"/>
          <w:color w:val="0D0D0D" w:themeColor="text1" w:themeTint="F2"/>
          <w:sz w:val="24"/>
          <w:szCs w:val="24"/>
          <w:shd w:val="clear" w:color="auto" w:fill="FFFFFF"/>
        </w:rPr>
      </w:pPr>
    </w:p>
    <w:p w:rsidR="00A55781" w:rsidRDefault="00CC6D71" w:rsidP="0014264A">
      <w:pPr>
        <w:pStyle w:val="a3"/>
        <w:numPr>
          <w:ilvl w:val="0"/>
          <w:numId w:val="1"/>
        </w:numPr>
        <w:ind w:left="-567" w:right="-1234" w:hanging="426"/>
        <w:rPr>
          <w:rFonts w:ascii="Arial" w:hAnsi="Arial" w:cs="Arial"/>
          <w:b/>
          <w:sz w:val="24"/>
          <w:szCs w:val="24"/>
        </w:rPr>
      </w:pPr>
      <w:r w:rsidRPr="0014264A">
        <w:rPr>
          <w:rFonts w:ascii="Arial" w:hAnsi="Arial" w:cs="Arial"/>
          <w:b/>
          <w:sz w:val="24"/>
          <w:szCs w:val="24"/>
        </w:rPr>
        <w:t>Τι</w:t>
      </w:r>
      <w:r w:rsidR="009A0E4C" w:rsidRPr="0014264A">
        <w:rPr>
          <w:rFonts w:ascii="Arial" w:hAnsi="Arial" w:cs="Arial"/>
          <w:b/>
          <w:sz w:val="24"/>
          <w:szCs w:val="24"/>
        </w:rPr>
        <w:t xml:space="preserve"> ήταν </w:t>
      </w:r>
      <w:r w:rsidRPr="0014264A">
        <w:rPr>
          <w:rFonts w:ascii="Arial" w:hAnsi="Arial" w:cs="Arial"/>
          <w:b/>
          <w:sz w:val="24"/>
          <w:szCs w:val="24"/>
        </w:rPr>
        <w:t>τα</w:t>
      </w:r>
      <w:r w:rsidR="00E10173">
        <w:rPr>
          <w:rFonts w:ascii="Arial" w:hAnsi="Arial" w:cs="Arial"/>
          <w:b/>
          <w:sz w:val="24"/>
          <w:szCs w:val="24"/>
        </w:rPr>
        <w:t xml:space="preserve"> </w:t>
      </w:r>
      <w:proofErr w:type="spellStart"/>
      <w:r w:rsidRPr="0014264A">
        <w:rPr>
          <w:rFonts w:ascii="Arial" w:hAnsi="Arial" w:cs="Arial"/>
          <w:b/>
          <w:sz w:val="24"/>
          <w:szCs w:val="24"/>
        </w:rPr>
        <w:t>Ορλωφικά</w:t>
      </w:r>
      <w:proofErr w:type="spellEnd"/>
      <w:r w:rsidR="009A0E4C" w:rsidRPr="0014264A">
        <w:rPr>
          <w:rFonts w:ascii="Arial" w:hAnsi="Arial" w:cs="Arial"/>
          <w:b/>
          <w:sz w:val="24"/>
          <w:szCs w:val="24"/>
        </w:rPr>
        <w:t>;</w:t>
      </w:r>
    </w:p>
    <w:p w:rsidR="00E10173" w:rsidRDefault="00E10173" w:rsidP="00E10173">
      <w:pPr>
        <w:ind w:right="-1234"/>
        <w:rPr>
          <w:rFonts w:ascii="Arial" w:hAnsi="Arial" w:cs="Arial"/>
          <w:b/>
          <w:sz w:val="24"/>
          <w:szCs w:val="24"/>
        </w:rPr>
      </w:pPr>
      <w:r>
        <w:rPr>
          <w:rFonts w:ascii="Arial" w:hAnsi="Arial" w:cs="Arial"/>
          <w:b/>
          <w:noProof/>
          <w:sz w:val="24"/>
          <w:szCs w:val="24"/>
          <w:lang w:eastAsia="el-GR"/>
        </w:rPr>
        <w:pict>
          <v:rect id="_x0000_s1029" style="position:absolute;margin-left:-51.3pt;margin-top:1.25pt;width:518.25pt;height:122.25pt;z-index:251661312">
            <v:textbox>
              <w:txbxContent>
                <w:p w:rsidR="00E10173" w:rsidRPr="00483530" w:rsidRDefault="00E10173" w:rsidP="00E10173">
                  <w:pPr>
                    <w:pStyle w:val="a3"/>
                    <w:ind w:left="142"/>
                    <w:rPr>
                      <w:rFonts w:ascii="Arial" w:hAnsi="Arial" w:cs="Arial"/>
                      <w:color w:val="0D0D0D" w:themeColor="text1" w:themeTint="F2"/>
                      <w:sz w:val="24"/>
                      <w:szCs w:val="24"/>
                      <w:shd w:val="clear" w:color="auto" w:fill="FFFFFF"/>
                    </w:rPr>
                  </w:pPr>
                  <w:r w:rsidRPr="00483530">
                    <w:rPr>
                      <w:rFonts w:ascii="Arial" w:hAnsi="Arial" w:cs="Arial"/>
                      <w:color w:val="0D0D0D" w:themeColor="text1" w:themeTint="F2"/>
                      <w:sz w:val="24"/>
                      <w:szCs w:val="24"/>
                      <w:shd w:val="clear" w:color="auto" w:fill="FFFFFF"/>
                    </w:rPr>
                    <w:t>Τον 18</w:t>
                  </w:r>
                  <w:r w:rsidRPr="00483530">
                    <w:rPr>
                      <w:rFonts w:ascii="Arial" w:hAnsi="Arial" w:cs="Arial"/>
                      <w:color w:val="0D0D0D" w:themeColor="text1" w:themeTint="F2"/>
                      <w:sz w:val="24"/>
                      <w:szCs w:val="24"/>
                      <w:shd w:val="clear" w:color="auto" w:fill="FFFFFF"/>
                      <w:vertAlign w:val="superscript"/>
                    </w:rPr>
                    <w:t>ο</w:t>
                  </w:r>
                  <w:r w:rsidRPr="00483530">
                    <w:rPr>
                      <w:rStyle w:val="apple-converted-space"/>
                      <w:rFonts w:ascii="Arial" w:hAnsi="Arial" w:cs="Arial"/>
                      <w:color w:val="0D0D0D" w:themeColor="text1" w:themeTint="F2"/>
                      <w:sz w:val="24"/>
                      <w:szCs w:val="24"/>
                      <w:shd w:val="clear" w:color="auto" w:fill="FFFFFF"/>
                    </w:rPr>
                    <w:t> </w:t>
                  </w:r>
                  <w:r w:rsidRPr="00483530">
                    <w:rPr>
                      <w:rFonts w:ascii="Arial" w:hAnsi="Arial" w:cs="Arial"/>
                      <w:color w:val="0D0D0D" w:themeColor="text1" w:themeTint="F2"/>
                      <w:sz w:val="24"/>
                      <w:szCs w:val="24"/>
                      <w:shd w:val="clear" w:color="auto" w:fill="FFFFFF"/>
                    </w:rPr>
                    <w:t>αιώνα ανέλαβε δράση η Ρωσία. Οι ελπίδες των υποδούλων</w:t>
                  </w:r>
                  <w:r w:rsidRPr="00483530">
                    <w:rPr>
                      <w:rStyle w:val="apple-converted-space"/>
                      <w:rFonts w:ascii="Arial" w:hAnsi="Arial" w:cs="Arial"/>
                      <w:color w:val="0D0D0D" w:themeColor="text1" w:themeTint="F2"/>
                      <w:sz w:val="24"/>
                      <w:szCs w:val="24"/>
                      <w:shd w:val="clear" w:color="auto" w:fill="FFFFFF"/>
                    </w:rPr>
                    <w:t> </w:t>
                  </w:r>
                  <w:r w:rsidRPr="00483530">
                    <w:rPr>
                      <w:rStyle w:val="a4"/>
                      <w:rFonts w:ascii="Arial" w:hAnsi="Arial" w:cs="Arial"/>
                      <w:color w:val="0D0D0D" w:themeColor="text1" w:themeTint="F2"/>
                      <w:sz w:val="24"/>
                      <w:szCs w:val="24"/>
                      <w:shd w:val="clear" w:color="auto" w:fill="FFFFFF"/>
                    </w:rPr>
                    <w:t>αναπτερώθηκαν</w:t>
                  </w:r>
                  <w:r w:rsidRPr="00483530">
                    <w:rPr>
                      <w:rFonts w:ascii="Arial" w:hAnsi="Arial" w:cs="Arial"/>
                      <w:color w:val="0D0D0D" w:themeColor="text1" w:themeTint="F2"/>
                      <w:sz w:val="24"/>
                      <w:szCs w:val="24"/>
                      <w:shd w:val="clear" w:color="auto" w:fill="FFFFFF"/>
                    </w:rPr>
                    <w:t xml:space="preserve">, καθώς από την εποχή της Άλωσης κυκλοφορούσαν διαδόσεις για το «ξανθό γένος» του Βορρά που θα απελευθέρωνε τους Έλληνες. Το 1770 οι αδελφοί </w:t>
                  </w:r>
                  <w:proofErr w:type="spellStart"/>
                  <w:r w:rsidRPr="00483530">
                    <w:rPr>
                      <w:rFonts w:ascii="Arial" w:hAnsi="Arial" w:cs="Arial"/>
                      <w:color w:val="0D0D0D" w:themeColor="text1" w:themeTint="F2"/>
                      <w:sz w:val="24"/>
                      <w:szCs w:val="24"/>
                      <w:shd w:val="clear" w:color="auto" w:fill="FFFFFF"/>
                    </w:rPr>
                    <w:t>Ορλώφ</w:t>
                  </w:r>
                  <w:proofErr w:type="spellEnd"/>
                  <w:r w:rsidRPr="00483530">
                    <w:rPr>
                      <w:rFonts w:ascii="Arial" w:hAnsi="Arial" w:cs="Arial"/>
                      <w:color w:val="0D0D0D" w:themeColor="text1" w:themeTint="F2"/>
                      <w:sz w:val="24"/>
                      <w:szCs w:val="24"/>
                      <w:shd w:val="clear" w:color="auto" w:fill="FFFFFF"/>
                    </w:rPr>
                    <w:t xml:space="preserve"> έφτασαν στη Μάνη με Ρώσους και Έλληνες στρατιώτες, ενώ παράλληλα ο πρόκριτος Ιωάννης </w:t>
                  </w:r>
                  <w:proofErr w:type="spellStart"/>
                  <w:r w:rsidRPr="00483530">
                    <w:rPr>
                      <w:rFonts w:ascii="Arial" w:hAnsi="Arial" w:cs="Arial"/>
                      <w:color w:val="0D0D0D" w:themeColor="text1" w:themeTint="F2"/>
                      <w:sz w:val="24"/>
                      <w:szCs w:val="24"/>
                      <w:shd w:val="clear" w:color="auto" w:fill="FFFFFF"/>
                    </w:rPr>
                    <w:t>Βλάχος</w:t>
                  </w:r>
                  <w:proofErr w:type="spellEnd"/>
                  <w:r w:rsidRPr="00483530">
                    <w:rPr>
                      <w:rFonts w:ascii="Arial" w:hAnsi="Arial" w:cs="Arial"/>
                      <w:color w:val="0D0D0D" w:themeColor="text1" w:themeTint="F2"/>
                      <w:sz w:val="24"/>
                      <w:szCs w:val="24"/>
                      <w:shd w:val="clear" w:color="auto" w:fill="FFFFFF"/>
                    </w:rPr>
                    <w:t xml:space="preserve"> ή </w:t>
                  </w:r>
                  <w:proofErr w:type="spellStart"/>
                  <w:r w:rsidRPr="00483530">
                    <w:rPr>
                      <w:rFonts w:ascii="Arial" w:hAnsi="Arial" w:cs="Arial"/>
                      <w:color w:val="0D0D0D" w:themeColor="text1" w:themeTint="F2"/>
                      <w:sz w:val="24"/>
                      <w:szCs w:val="24"/>
                      <w:shd w:val="clear" w:color="auto" w:fill="FFFFFF"/>
                    </w:rPr>
                    <w:t>Δασκαλογιάννης</w:t>
                  </w:r>
                  <w:proofErr w:type="spellEnd"/>
                  <w:r w:rsidRPr="00483530">
                    <w:rPr>
                      <w:rFonts w:ascii="Arial" w:hAnsi="Arial" w:cs="Arial"/>
                      <w:color w:val="0D0D0D" w:themeColor="text1" w:themeTint="F2"/>
                      <w:sz w:val="24"/>
                      <w:szCs w:val="24"/>
                      <w:shd w:val="clear" w:color="auto" w:fill="FFFFFF"/>
                    </w:rPr>
                    <w:t xml:space="preserve"> ξεσήκωσε τα Σφακιά της Κρήτης. Στη Ναυμαχία του </w:t>
                  </w:r>
                  <w:proofErr w:type="spellStart"/>
                  <w:r w:rsidRPr="00483530">
                    <w:rPr>
                      <w:rFonts w:ascii="Arial" w:hAnsi="Arial" w:cs="Arial"/>
                      <w:color w:val="0D0D0D" w:themeColor="text1" w:themeTint="F2"/>
                      <w:sz w:val="24"/>
                      <w:szCs w:val="24"/>
                      <w:shd w:val="clear" w:color="auto" w:fill="FFFFFF"/>
                    </w:rPr>
                    <w:t>Τσεσμέ</w:t>
                  </w:r>
                  <w:proofErr w:type="spellEnd"/>
                  <w:r w:rsidRPr="00483530">
                    <w:rPr>
                      <w:rFonts w:ascii="Arial" w:hAnsi="Arial" w:cs="Arial"/>
                      <w:color w:val="0D0D0D" w:themeColor="text1" w:themeTint="F2"/>
                      <w:sz w:val="24"/>
                      <w:szCs w:val="24"/>
                      <w:shd w:val="clear" w:color="auto" w:fill="FFFFFF"/>
                    </w:rPr>
                    <w:t xml:space="preserve"> (στη σημερινή Τουρκία, απέναντι από τη Χίο) ο ολιγάριθμος ορθόδοξος στόλος νίκησε τους Οθωμανούς, αλλά οι συγκρούσεις τερματίστηκαν με τη Συνθήκη του Κιουτσούκ Καϊναρτζή (1774). </w:t>
                  </w:r>
                </w:p>
                <w:p w:rsidR="00E10173" w:rsidRPr="00E10173" w:rsidRDefault="00E10173" w:rsidP="00E10173">
                  <w:pPr>
                    <w:ind w:left="142"/>
                  </w:pPr>
                </w:p>
              </w:txbxContent>
            </v:textbox>
          </v:rect>
        </w:pict>
      </w:r>
    </w:p>
    <w:p w:rsidR="00E10173" w:rsidRDefault="00E10173" w:rsidP="00E10173">
      <w:pPr>
        <w:ind w:right="-1234"/>
        <w:rPr>
          <w:rFonts w:ascii="Arial" w:hAnsi="Arial" w:cs="Arial"/>
          <w:b/>
          <w:sz w:val="24"/>
          <w:szCs w:val="24"/>
        </w:rPr>
      </w:pPr>
    </w:p>
    <w:p w:rsidR="00E10173" w:rsidRDefault="00E10173" w:rsidP="00E10173">
      <w:pPr>
        <w:ind w:right="-1234"/>
        <w:rPr>
          <w:rFonts w:ascii="Arial" w:hAnsi="Arial" w:cs="Arial"/>
          <w:b/>
          <w:sz w:val="24"/>
          <w:szCs w:val="24"/>
        </w:rPr>
      </w:pPr>
    </w:p>
    <w:p w:rsidR="00E10173" w:rsidRDefault="00E10173" w:rsidP="00E10173">
      <w:pPr>
        <w:ind w:right="-1234"/>
        <w:rPr>
          <w:rFonts w:ascii="Arial" w:hAnsi="Arial" w:cs="Arial"/>
          <w:b/>
          <w:sz w:val="24"/>
          <w:szCs w:val="24"/>
        </w:rPr>
      </w:pPr>
    </w:p>
    <w:p w:rsidR="0014264A" w:rsidRPr="00E10173" w:rsidRDefault="0014264A" w:rsidP="00E10173">
      <w:pPr>
        <w:ind w:right="-1234"/>
        <w:rPr>
          <w:rFonts w:ascii="Arial" w:hAnsi="Arial" w:cs="Arial"/>
          <w:color w:val="444444"/>
          <w:sz w:val="24"/>
          <w:szCs w:val="24"/>
          <w:shd w:val="clear" w:color="auto" w:fill="FFFFFF"/>
        </w:rPr>
      </w:pPr>
    </w:p>
    <w:p w:rsidR="00F37CDD" w:rsidRDefault="00E10173" w:rsidP="0014264A">
      <w:pPr>
        <w:pStyle w:val="a3"/>
        <w:numPr>
          <w:ilvl w:val="0"/>
          <w:numId w:val="1"/>
        </w:numPr>
        <w:ind w:left="-567" w:right="-1234"/>
        <w:rPr>
          <w:rFonts w:ascii="Arial" w:hAnsi="Arial" w:cs="Arial"/>
          <w:b/>
          <w:sz w:val="24"/>
          <w:szCs w:val="24"/>
        </w:rPr>
      </w:pPr>
      <w:r>
        <w:rPr>
          <w:rFonts w:ascii="Arial" w:hAnsi="Arial" w:cs="Arial"/>
          <w:b/>
          <w:noProof/>
          <w:sz w:val="24"/>
          <w:szCs w:val="24"/>
          <w:lang w:eastAsia="el-GR"/>
        </w:rPr>
        <w:pict>
          <v:rect id="_x0000_s1030" style="position:absolute;left:0;text-align:left;margin-left:-55.05pt;margin-top:18.15pt;width:518.25pt;height:88.5pt;z-index:251662336">
            <v:textbox>
              <w:txbxContent>
                <w:p w:rsidR="00E10173" w:rsidRPr="00483530" w:rsidRDefault="00E10173" w:rsidP="00E10173">
                  <w:pPr>
                    <w:pStyle w:val="a3"/>
                    <w:ind w:left="0" w:right="142"/>
                    <w:rPr>
                      <w:rFonts w:ascii="Arial" w:hAnsi="Arial" w:cs="Arial"/>
                      <w:color w:val="0D0D0D" w:themeColor="text1" w:themeTint="F2"/>
                      <w:sz w:val="24"/>
                      <w:szCs w:val="24"/>
                      <w:shd w:val="clear" w:color="auto" w:fill="FFFFFF"/>
                    </w:rPr>
                  </w:pPr>
                  <w:r w:rsidRPr="00483530">
                    <w:rPr>
                      <w:rFonts w:ascii="Arial" w:hAnsi="Arial" w:cs="Arial"/>
                      <w:color w:val="0D0D0D" w:themeColor="text1" w:themeTint="F2"/>
                      <w:sz w:val="24"/>
                      <w:szCs w:val="24"/>
                      <w:shd w:val="clear" w:color="auto" w:fill="FFFFFF"/>
                    </w:rPr>
                    <w:t xml:space="preserve">Με παρόμοιο τρόπο έδρασε λίγα χρόνια αργότερα και ο Λάμπρος Κατσώνης, που καταγόταν από τη Λιβαδειά και ήταν αξιωματικός του ρωσικού στρατού. Με ορμητήριο το νησί Κέα, έπλεε στο Αιγαίο με έναν μικρό στόλο, κάνοντας επιθέσεις εναντίον τουρκικών πλοίων. Στις ναυτικές επιχειρήσεις ήταν μαζί του και ο κλέφτης Γεώργιος </w:t>
                  </w:r>
                  <w:proofErr w:type="spellStart"/>
                  <w:r w:rsidRPr="00483530">
                    <w:rPr>
                      <w:rFonts w:ascii="Arial" w:hAnsi="Arial" w:cs="Arial"/>
                      <w:color w:val="0D0D0D" w:themeColor="text1" w:themeTint="F2"/>
                      <w:sz w:val="24"/>
                      <w:szCs w:val="24"/>
                      <w:shd w:val="clear" w:color="auto" w:fill="FFFFFF"/>
                    </w:rPr>
                    <w:t>Ανδρίτσος</w:t>
                  </w:r>
                  <w:proofErr w:type="spellEnd"/>
                  <w:r w:rsidRPr="00483530">
                    <w:rPr>
                      <w:rFonts w:ascii="Arial" w:hAnsi="Arial" w:cs="Arial"/>
                      <w:color w:val="0D0D0D" w:themeColor="text1" w:themeTint="F2"/>
                      <w:sz w:val="24"/>
                      <w:szCs w:val="24"/>
                      <w:shd w:val="clear" w:color="auto" w:fill="FFFFFF"/>
                    </w:rPr>
                    <w:t xml:space="preserve">, ο πατέρας του ήρωα της Επανάστασης Οδυσσέα Ανδρούτσου. </w:t>
                  </w:r>
                </w:p>
                <w:p w:rsidR="00E10173" w:rsidRPr="0014264A" w:rsidRDefault="00E10173" w:rsidP="00E10173">
                  <w:pPr>
                    <w:pStyle w:val="a3"/>
                    <w:ind w:left="0" w:right="142"/>
                    <w:rPr>
                      <w:rFonts w:ascii="Arial" w:hAnsi="Arial" w:cs="Arial"/>
                      <w:color w:val="444444"/>
                      <w:sz w:val="24"/>
                      <w:szCs w:val="24"/>
                      <w:shd w:val="clear" w:color="auto" w:fill="FFFFFF"/>
                    </w:rPr>
                  </w:pPr>
                </w:p>
                <w:p w:rsidR="00E10173" w:rsidRPr="00E10173" w:rsidRDefault="00E10173" w:rsidP="00E10173">
                  <w:pPr>
                    <w:ind w:left="142"/>
                  </w:pPr>
                </w:p>
              </w:txbxContent>
            </v:textbox>
          </v:rect>
        </w:pict>
      </w:r>
      <w:r w:rsidR="00CC6D71" w:rsidRPr="0014264A">
        <w:rPr>
          <w:rFonts w:ascii="Arial" w:hAnsi="Arial" w:cs="Arial"/>
          <w:b/>
          <w:sz w:val="24"/>
          <w:szCs w:val="24"/>
        </w:rPr>
        <w:t>Τι</w:t>
      </w:r>
      <w:r>
        <w:rPr>
          <w:rFonts w:ascii="Arial" w:hAnsi="Arial" w:cs="Arial"/>
          <w:b/>
          <w:sz w:val="24"/>
          <w:szCs w:val="24"/>
        </w:rPr>
        <w:t xml:space="preserve"> </w:t>
      </w:r>
      <w:r w:rsidR="00643B99" w:rsidRPr="0014264A">
        <w:rPr>
          <w:rFonts w:ascii="Arial" w:hAnsi="Arial" w:cs="Arial"/>
          <w:b/>
          <w:sz w:val="24"/>
          <w:szCs w:val="24"/>
        </w:rPr>
        <w:t xml:space="preserve">ήταν </w:t>
      </w:r>
      <w:r w:rsidR="00AA1DA2" w:rsidRPr="0014264A">
        <w:rPr>
          <w:rFonts w:ascii="Arial" w:hAnsi="Arial" w:cs="Arial"/>
          <w:b/>
          <w:sz w:val="24"/>
          <w:szCs w:val="24"/>
        </w:rPr>
        <w:t xml:space="preserve">το </w:t>
      </w:r>
      <w:r w:rsidR="00CC6D71" w:rsidRPr="0014264A">
        <w:rPr>
          <w:rFonts w:ascii="Arial" w:hAnsi="Arial" w:cs="Arial"/>
          <w:b/>
          <w:sz w:val="24"/>
          <w:szCs w:val="24"/>
        </w:rPr>
        <w:t>κίνημα του Λάμπρου Κατσώνη</w:t>
      </w:r>
      <w:r w:rsidR="00B00A28" w:rsidRPr="0014264A">
        <w:rPr>
          <w:rFonts w:ascii="Arial" w:hAnsi="Arial" w:cs="Arial"/>
          <w:b/>
          <w:sz w:val="24"/>
          <w:szCs w:val="24"/>
        </w:rPr>
        <w:t>;</w:t>
      </w:r>
    </w:p>
    <w:p w:rsidR="00E10173" w:rsidRDefault="00E10173" w:rsidP="00E10173">
      <w:pPr>
        <w:ind w:right="-1234"/>
        <w:rPr>
          <w:rFonts w:ascii="Arial" w:hAnsi="Arial" w:cs="Arial"/>
          <w:b/>
          <w:sz w:val="24"/>
          <w:szCs w:val="24"/>
        </w:rPr>
      </w:pPr>
    </w:p>
    <w:p w:rsidR="00E10173" w:rsidRDefault="00E10173" w:rsidP="00E10173">
      <w:pPr>
        <w:ind w:right="-1234"/>
        <w:rPr>
          <w:rFonts w:ascii="Arial" w:hAnsi="Arial" w:cs="Arial"/>
          <w:b/>
          <w:sz w:val="24"/>
          <w:szCs w:val="24"/>
        </w:rPr>
      </w:pPr>
    </w:p>
    <w:p w:rsidR="00E10173" w:rsidRDefault="00E10173" w:rsidP="00E10173">
      <w:pPr>
        <w:ind w:right="-1234"/>
        <w:rPr>
          <w:rFonts w:ascii="Arial" w:hAnsi="Arial" w:cs="Arial"/>
          <w:b/>
          <w:sz w:val="24"/>
          <w:szCs w:val="24"/>
        </w:rPr>
      </w:pPr>
    </w:p>
    <w:p w:rsidR="00E10173" w:rsidRPr="00E10173" w:rsidRDefault="00E10173" w:rsidP="00E10173">
      <w:pPr>
        <w:spacing w:after="0"/>
        <w:ind w:right="-1234"/>
        <w:rPr>
          <w:rFonts w:ascii="Arial" w:hAnsi="Arial" w:cs="Arial"/>
          <w:b/>
          <w:sz w:val="24"/>
          <w:szCs w:val="24"/>
        </w:rPr>
      </w:pPr>
    </w:p>
    <w:p w:rsidR="00043459" w:rsidRDefault="00E10173" w:rsidP="0014264A">
      <w:pPr>
        <w:pStyle w:val="a3"/>
        <w:numPr>
          <w:ilvl w:val="0"/>
          <w:numId w:val="1"/>
        </w:numPr>
        <w:ind w:left="-567" w:right="-1234" w:hanging="284"/>
        <w:rPr>
          <w:rFonts w:ascii="Arial" w:hAnsi="Arial" w:cs="Arial"/>
          <w:b/>
          <w:sz w:val="24"/>
          <w:szCs w:val="24"/>
        </w:rPr>
      </w:pPr>
      <w:r>
        <w:rPr>
          <w:rFonts w:ascii="Arial" w:hAnsi="Arial" w:cs="Arial"/>
          <w:b/>
          <w:noProof/>
          <w:sz w:val="24"/>
          <w:szCs w:val="24"/>
          <w:lang w:eastAsia="el-GR"/>
        </w:rPr>
        <w:pict>
          <v:rect id="_x0000_s1031" style="position:absolute;left:0;text-align:left;margin-left:-55.05pt;margin-top:24.6pt;width:518.25pt;height:108pt;z-index:251663360">
            <v:textbox>
              <w:txbxContent>
                <w:p w:rsidR="00E10173" w:rsidRPr="00483530" w:rsidRDefault="00E10173" w:rsidP="00E10173">
                  <w:pPr>
                    <w:pStyle w:val="a3"/>
                    <w:ind w:left="0"/>
                    <w:rPr>
                      <w:rFonts w:ascii="Arial" w:hAnsi="Arial" w:cs="Arial"/>
                      <w:color w:val="0D0D0D" w:themeColor="text1" w:themeTint="F2"/>
                      <w:sz w:val="24"/>
                      <w:szCs w:val="24"/>
                      <w:shd w:val="clear" w:color="auto" w:fill="FFFFFF"/>
                    </w:rPr>
                  </w:pPr>
                  <w:r w:rsidRPr="00483530">
                    <w:rPr>
                      <w:rFonts w:ascii="Arial" w:hAnsi="Arial" w:cs="Arial"/>
                      <w:color w:val="0D0D0D" w:themeColor="text1" w:themeTint="F2"/>
                      <w:sz w:val="24"/>
                      <w:szCs w:val="24"/>
                      <w:shd w:val="clear" w:color="auto" w:fill="FFFFFF"/>
                    </w:rPr>
                    <w:t>Στα τέλη του 18</w:t>
                  </w:r>
                  <w:r w:rsidRPr="00483530">
                    <w:rPr>
                      <w:rFonts w:ascii="Arial" w:hAnsi="Arial" w:cs="Arial"/>
                      <w:color w:val="0D0D0D" w:themeColor="text1" w:themeTint="F2"/>
                      <w:sz w:val="24"/>
                      <w:szCs w:val="24"/>
                      <w:shd w:val="clear" w:color="auto" w:fill="FFFFFF"/>
                      <w:vertAlign w:val="superscript"/>
                    </w:rPr>
                    <w:t>ου</w:t>
                  </w:r>
                  <w:r w:rsidRPr="00483530">
                    <w:rPr>
                      <w:rStyle w:val="apple-converted-space"/>
                      <w:rFonts w:ascii="Arial" w:hAnsi="Arial" w:cs="Arial"/>
                      <w:color w:val="0D0D0D" w:themeColor="text1" w:themeTint="F2"/>
                      <w:sz w:val="24"/>
                      <w:szCs w:val="24"/>
                      <w:shd w:val="clear" w:color="auto" w:fill="FFFFFF"/>
                    </w:rPr>
                    <w:t> </w:t>
                  </w:r>
                  <w:r w:rsidRPr="00483530">
                    <w:rPr>
                      <w:rFonts w:ascii="Arial" w:hAnsi="Arial" w:cs="Arial"/>
                      <w:color w:val="0D0D0D" w:themeColor="text1" w:themeTint="F2"/>
                      <w:sz w:val="24"/>
                      <w:szCs w:val="24"/>
                      <w:shd w:val="clear" w:color="auto" w:fill="FFFFFF"/>
                    </w:rPr>
                    <w:t xml:space="preserve">αιώνα, λόγω της διάδοσης των φιλελεύθερων ιδεών της Γαλλικής Επανάστασης, οι ελπίδες των Ελλήνων για απελευθέρωση στράφηκαν και προς τους Γάλλους του Ναπολέοντα. Τον επαναστατικό αναβρασμό ενίσχυσαν και διάφορα δημοσιεύματα Ελλήνων Διαφωτιστών υπέρ των Γάλλων. Ωστόσο, πολύ σύντομα και αυτές οι ελπίδες διαψεύστηκαν. Γύρω στο 1800, οι υπόδουλοι Έλληνες είχαν πια συνειδητοποιήσει πως κάθε πρωτοβουλία για απελευθέρωση έπρεπε να προέλθει από τους ίδιους. </w:t>
                  </w:r>
                </w:p>
                <w:p w:rsidR="00E10173" w:rsidRPr="00E10173" w:rsidRDefault="00E10173" w:rsidP="00E10173">
                  <w:pPr>
                    <w:ind w:left="142"/>
                  </w:pPr>
                </w:p>
              </w:txbxContent>
            </v:textbox>
          </v:rect>
        </w:pict>
      </w:r>
      <w:r w:rsidR="00F64C8B" w:rsidRPr="0014264A">
        <w:rPr>
          <w:rFonts w:ascii="Arial" w:hAnsi="Arial" w:cs="Arial"/>
          <w:b/>
          <w:sz w:val="24"/>
          <w:szCs w:val="24"/>
        </w:rPr>
        <w:t>Π</w:t>
      </w:r>
      <w:r w:rsidR="00CC6D71" w:rsidRPr="0014264A">
        <w:rPr>
          <w:rFonts w:ascii="Arial" w:hAnsi="Arial" w:cs="Arial"/>
          <w:b/>
          <w:sz w:val="24"/>
          <w:szCs w:val="24"/>
        </w:rPr>
        <w:t>ού</w:t>
      </w:r>
      <w:r>
        <w:rPr>
          <w:rFonts w:ascii="Arial" w:hAnsi="Arial" w:cs="Arial"/>
          <w:b/>
          <w:sz w:val="24"/>
          <w:szCs w:val="24"/>
        </w:rPr>
        <w:t xml:space="preserve"> </w:t>
      </w:r>
      <w:r w:rsidR="00CC6D71" w:rsidRPr="0014264A">
        <w:rPr>
          <w:rFonts w:ascii="Arial" w:hAnsi="Arial" w:cs="Arial"/>
          <w:b/>
          <w:sz w:val="24"/>
          <w:szCs w:val="24"/>
        </w:rPr>
        <w:t>στράφηκαν οι Έλληνες στα τέλη του 18</w:t>
      </w:r>
      <w:r w:rsidR="00CC6D71" w:rsidRPr="0014264A">
        <w:rPr>
          <w:rFonts w:ascii="Arial" w:hAnsi="Arial" w:cs="Arial"/>
          <w:b/>
          <w:sz w:val="24"/>
          <w:szCs w:val="24"/>
          <w:vertAlign w:val="superscript"/>
        </w:rPr>
        <w:t>ου</w:t>
      </w:r>
      <w:r w:rsidR="00CC6D71" w:rsidRPr="0014264A">
        <w:rPr>
          <w:rFonts w:ascii="Arial" w:hAnsi="Arial" w:cs="Arial"/>
          <w:b/>
          <w:sz w:val="24"/>
          <w:szCs w:val="24"/>
        </w:rPr>
        <w:t xml:space="preserve"> αιώνα και τι συνειδητοποίησαν</w:t>
      </w:r>
      <w:r w:rsidR="00F64C8B" w:rsidRPr="0014264A">
        <w:rPr>
          <w:rFonts w:ascii="Arial" w:hAnsi="Arial" w:cs="Arial"/>
          <w:b/>
          <w:sz w:val="24"/>
          <w:szCs w:val="24"/>
        </w:rPr>
        <w:t>;</w:t>
      </w:r>
    </w:p>
    <w:p w:rsidR="00E10173" w:rsidRDefault="00E10173" w:rsidP="00E10173">
      <w:pPr>
        <w:ind w:right="-1234"/>
        <w:rPr>
          <w:rFonts w:ascii="Arial" w:hAnsi="Arial" w:cs="Arial"/>
          <w:b/>
          <w:sz w:val="24"/>
          <w:szCs w:val="24"/>
        </w:rPr>
      </w:pPr>
    </w:p>
    <w:p w:rsidR="00E10173" w:rsidRDefault="00E10173" w:rsidP="00E10173">
      <w:pPr>
        <w:ind w:right="-1234"/>
        <w:rPr>
          <w:rFonts w:ascii="Arial" w:hAnsi="Arial" w:cs="Arial"/>
          <w:b/>
          <w:sz w:val="24"/>
          <w:szCs w:val="24"/>
        </w:rPr>
      </w:pPr>
    </w:p>
    <w:p w:rsidR="00E10173" w:rsidRDefault="00E10173" w:rsidP="00E10173">
      <w:pPr>
        <w:ind w:right="-1234"/>
        <w:rPr>
          <w:rFonts w:ascii="Arial" w:hAnsi="Arial" w:cs="Arial"/>
          <w:b/>
          <w:sz w:val="24"/>
          <w:szCs w:val="24"/>
        </w:rPr>
      </w:pPr>
    </w:p>
    <w:p w:rsidR="00AA1DA2" w:rsidRPr="00E77B05" w:rsidRDefault="00AA1DA2" w:rsidP="00E77B05">
      <w:pPr>
        <w:spacing w:after="360"/>
        <w:ind w:right="-1234"/>
        <w:rPr>
          <w:rFonts w:ascii="Arial" w:hAnsi="Arial" w:cs="Arial"/>
          <w:b/>
          <w:color w:val="0D0D0D" w:themeColor="text1" w:themeTint="F2"/>
          <w:sz w:val="24"/>
          <w:szCs w:val="24"/>
        </w:rPr>
      </w:pPr>
    </w:p>
    <w:p w:rsidR="00AA1DA2" w:rsidRPr="00E77B05" w:rsidRDefault="00483530" w:rsidP="0014264A">
      <w:pPr>
        <w:pStyle w:val="a3"/>
        <w:ind w:left="-567" w:right="-1234"/>
        <w:rPr>
          <w:rFonts w:ascii="Arial" w:hAnsi="Arial" w:cs="Arial"/>
          <w:b/>
        </w:rPr>
      </w:pPr>
      <w:r w:rsidRPr="00E77B05">
        <w:rPr>
          <w:rFonts w:ascii="Arial" w:hAnsi="Arial" w:cs="Arial"/>
          <w:b/>
        </w:rPr>
        <w:t>ΕΡΓΑΣΙΑ</w:t>
      </w:r>
      <w:r w:rsidR="00E77B05" w:rsidRPr="00E77B05">
        <w:rPr>
          <w:rFonts w:ascii="Arial" w:hAnsi="Arial" w:cs="Arial"/>
          <w:b/>
        </w:rPr>
        <w:t xml:space="preserve"> ΣΤΟ ΤΕΤΡΑΔΙΟ</w:t>
      </w:r>
    </w:p>
    <w:p w:rsidR="00B00A28" w:rsidRPr="0014264A" w:rsidRDefault="00E77B05" w:rsidP="00E77B05">
      <w:pPr>
        <w:pStyle w:val="a3"/>
        <w:ind w:left="-567" w:right="-1234"/>
        <w:rPr>
          <w:rFonts w:ascii="Arial" w:hAnsi="Arial" w:cs="Arial"/>
          <w:b/>
          <w:sz w:val="24"/>
          <w:szCs w:val="24"/>
        </w:rPr>
      </w:pPr>
      <w:r>
        <w:rPr>
          <w:rFonts w:ascii="Arial" w:hAnsi="Arial" w:cs="Arial"/>
          <w:b/>
          <w:sz w:val="24"/>
          <w:szCs w:val="24"/>
        </w:rPr>
        <w:t>Γράψε λίγα λόγια</w:t>
      </w:r>
      <w:r w:rsidR="00483530">
        <w:rPr>
          <w:rFonts w:ascii="Arial" w:hAnsi="Arial" w:cs="Arial"/>
          <w:b/>
          <w:sz w:val="24"/>
          <w:szCs w:val="24"/>
        </w:rPr>
        <w:t xml:space="preserve"> για</w:t>
      </w:r>
      <w:r w:rsidR="00707C39">
        <w:rPr>
          <w:rFonts w:ascii="Arial" w:hAnsi="Arial" w:cs="Arial"/>
          <w:b/>
          <w:sz w:val="24"/>
          <w:szCs w:val="24"/>
        </w:rPr>
        <w:t xml:space="preserve"> </w:t>
      </w:r>
      <w:r w:rsidR="00483530">
        <w:rPr>
          <w:rFonts w:ascii="Arial" w:hAnsi="Arial" w:cs="Arial"/>
          <w:b/>
          <w:color w:val="0D0D0D" w:themeColor="text1" w:themeTint="F2"/>
          <w:sz w:val="24"/>
          <w:szCs w:val="24"/>
          <w:shd w:val="clear" w:color="auto" w:fill="FFFFFF"/>
        </w:rPr>
        <w:t xml:space="preserve">τη </w:t>
      </w:r>
      <w:r w:rsidR="00483530" w:rsidRPr="00483530">
        <w:rPr>
          <w:rFonts w:ascii="Arial" w:hAnsi="Arial" w:cs="Arial"/>
          <w:b/>
          <w:color w:val="0D0D0D" w:themeColor="text1" w:themeTint="F2"/>
          <w:sz w:val="24"/>
          <w:szCs w:val="24"/>
          <w:shd w:val="clear" w:color="auto" w:fill="FFFFFF"/>
        </w:rPr>
        <w:t xml:space="preserve">Ναυμαχία </w:t>
      </w:r>
      <w:r>
        <w:t xml:space="preserve"> </w:t>
      </w:r>
      <w:r w:rsidRPr="00E77B05">
        <w:rPr>
          <w:rFonts w:ascii="Arial" w:hAnsi="Arial" w:cs="Arial"/>
          <w:b/>
          <w:sz w:val="24"/>
          <w:szCs w:val="24"/>
        </w:rPr>
        <w:t xml:space="preserve">του </w:t>
      </w:r>
      <w:proofErr w:type="spellStart"/>
      <w:r w:rsidRPr="00E77B05">
        <w:rPr>
          <w:rFonts w:ascii="Arial" w:hAnsi="Arial" w:cs="Arial"/>
          <w:b/>
          <w:sz w:val="24"/>
          <w:szCs w:val="24"/>
        </w:rPr>
        <w:t>Lepanto</w:t>
      </w:r>
      <w:proofErr w:type="spellEnd"/>
      <w:r w:rsidRPr="00E77B05">
        <w:rPr>
          <w:rFonts w:ascii="Arial" w:hAnsi="Arial" w:cs="Arial"/>
          <w:b/>
          <w:sz w:val="24"/>
          <w:szCs w:val="24"/>
        </w:rPr>
        <w:t xml:space="preserve"> </w:t>
      </w:r>
      <w:r>
        <w:t>(</w:t>
      </w:r>
      <w:r w:rsidR="00483530" w:rsidRPr="00483530">
        <w:rPr>
          <w:rFonts w:ascii="Arial" w:hAnsi="Arial" w:cs="Arial"/>
          <w:b/>
          <w:color w:val="0D0D0D" w:themeColor="text1" w:themeTint="F2"/>
          <w:sz w:val="24"/>
          <w:szCs w:val="24"/>
          <w:shd w:val="clear" w:color="auto" w:fill="FFFFFF"/>
        </w:rPr>
        <w:t>της Ναυπάκτου</w:t>
      </w:r>
      <w:r>
        <w:rPr>
          <w:rFonts w:ascii="Arial" w:hAnsi="Arial" w:cs="Arial"/>
          <w:b/>
          <w:color w:val="0D0D0D" w:themeColor="text1" w:themeTint="F2"/>
          <w:sz w:val="24"/>
          <w:szCs w:val="24"/>
          <w:shd w:val="clear" w:color="auto" w:fill="FFFFFF"/>
        </w:rPr>
        <w:t>)</w:t>
      </w:r>
      <w:r w:rsidR="00483530" w:rsidRPr="00483530">
        <w:rPr>
          <w:rFonts w:ascii="Arial" w:hAnsi="Arial" w:cs="Arial"/>
          <w:b/>
          <w:color w:val="0D0D0D" w:themeColor="text1" w:themeTint="F2"/>
          <w:sz w:val="24"/>
          <w:szCs w:val="24"/>
          <w:shd w:val="clear" w:color="auto" w:fill="FFFFFF"/>
        </w:rPr>
        <w:t xml:space="preserve"> το 1571</w:t>
      </w:r>
      <w:r w:rsidR="00483530">
        <w:rPr>
          <w:rFonts w:ascii="Arial" w:hAnsi="Arial" w:cs="Arial"/>
          <w:b/>
          <w:color w:val="0D0D0D" w:themeColor="text1" w:themeTint="F2"/>
          <w:sz w:val="24"/>
          <w:szCs w:val="24"/>
          <w:shd w:val="clear" w:color="auto" w:fill="FFFFFF"/>
        </w:rPr>
        <w:t>.</w:t>
      </w:r>
      <w:r>
        <w:rPr>
          <w:rFonts w:ascii="Arial" w:hAnsi="Arial" w:cs="Arial"/>
          <w:b/>
          <w:color w:val="0D0D0D" w:themeColor="text1" w:themeTint="F2"/>
          <w:sz w:val="24"/>
          <w:szCs w:val="24"/>
          <w:shd w:val="clear" w:color="auto" w:fill="FFFFFF"/>
        </w:rPr>
        <w:t xml:space="preserve"> Ποιες ήταν οι συνέπειες της ναυμαχίας; (Ματιά στο παρελθόν, σελ. 64 – 65)</w:t>
      </w:r>
    </w:p>
    <w:sectPr w:rsidR="00B00A28" w:rsidRPr="0014264A" w:rsidSect="00E77B05">
      <w:pgSz w:w="11906" w:h="16838"/>
      <w:pgMar w:top="284" w:right="180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F0FB4"/>
    <w:multiLevelType w:val="hybridMultilevel"/>
    <w:tmpl w:val="33408938"/>
    <w:lvl w:ilvl="0" w:tplc="C08443D6">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7CDD"/>
    <w:rsid w:val="00043459"/>
    <w:rsid w:val="000A3D89"/>
    <w:rsid w:val="0014264A"/>
    <w:rsid w:val="001A0C9C"/>
    <w:rsid w:val="00221D05"/>
    <w:rsid w:val="002604AC"/>
    <w:rsid w:val="00334AF2"/>
    <w:rsid w:val="00377B9E"/>
    <w:rsid w:val="004061C8"/>
    <w:rsid w:val="00483530"/>
    <w:rsid w:val="00643B99"/>
    <w:rsid w:val="006C1F6E"/>
    <w:rsid w:val="00707C39"/>
    <w:rsid w:val="00800331"/>
    <w:rsid w:val="009A0E4C"/>
    <w:rsid w:val="009E62B1"/>
    <w:rsid w:val="00A318C5"/>
    <w:rsid w:val="00A55781"/>
    <w:rsid w:val="00AA1DA2"/>
    <w:rsid w:val="00AC4C2D"/>
    <w:rsid w:val="00B00A28"/>
    <w:rsid w:val="00B7527B"/>
    <w:rsid w:val="00CC6D71"/>
    <w:rsid w:val="00CE0664"/>
    <w:rsid w:val="00D10C0E"/>
    <w:rsid w:val="00DD5235"/>
    <w:rsid w:val="00E0303F"/>
    <w:rsid w:val="00E10173"/>
    <w:rsid w:val="00E4141D"/>
    <w:rsid w:val="00E77B05"/>
    <w:rsid w:val="00F37CDD"/>
    <w:rsid w:val="00F64C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F37CD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unittitle">
    <w:name w:val="unit_title"/>
    <w:basedOn w:val="a"/>
    <w:rsid w:val="00F37CD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F37CDD"/>
    <w:pPr>
      <w:ind w:left="720"/>
      <w:contextualSpacing/>
    </w:pPr>
  </w:style>
  <w:style w:type="character" w:customStyle="1" w:styleId="orange">
    <w:name w:val="orange"/>
    <w:basedOn w:val="a0"/>
    <w:rsid w:val="00F37CDD"/>
  </w:style>
  <w:style w:type="character" w:customStyle="1" w:styleId="apple-converted-space">
    <w:name w:val="apple-converted-space"/>
    <w:basedOn w:val="a0"/>
    <w:rsid w:val="00F37CDD"/>
  </w:style>
  <w:style w:type="character" w:styleId="a4">
    <w:name w:val="Emphasis"/>
    <w:basedOn w:val="a0"/>
    <w:uiPriority w:val="20"/>
    <w:qFormat/>
    <w:rsid w:val="00F37CDD"/>
    <w:rPr>
      <w:i/>
      <w:iCs/>
    </w:rPr>
  </w:style>
  <w:style w:type="character" w:styleId="a5">
    <w:name w:val="Strong"/>
    <w:basedOn w:val="a0"/>
    <w:uiPriority w:val="22"/>
    <w:qFormat/>
    <w:rsid w:val="00F37CDD"/>
    <w:rPr>
      <w:b/>
      <w:bCs/>
    </w:rPr>
  </w:style>
  <w:style w:type="paragraph" w:customStyle="1" w:styleId="indent">
    <w:name w:val="indent"/>
    <w:basedOn w:val="a"/>
    <w:rsid w:val="0004345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56653621">
      <w:bodyDiv w:val="1"/>
      <w:marLeft w:val="0"/>
      <w:marRight w:val="0"/>
      <w:marTop w:val="0"/>
      <w:marBottom w:val="0"/>
      <w:divBdr>
        <w:top w:val="none" w:sz="0" w:space="0" w:color="auto"/>
        <w:left w:val="none" w:sz="0" w:space="0" w:color="auto"/>
        <w:bottom w:val="none" w:sz="0" w:space="0" w:color="auto"/>
        <w:right w:val="none" w:sz="0" w:space="0" w:color="auto"/>
      </w:divBdr>
    </w:div>
    <w:div w:id="20980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85</Words>
  <Characters>464</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Βαγγέλης-Ζωή</dc:creator>
  <cp:lastModifiedBy>User</cp:lastModifiedBy>
  <cp:revision>7</cp:revision>
  <dcterms:created xsi:type="dcterms:W3CDTF">2014-09-06T08:39:00Z</dcterms:created>
  <dcterms:modified xsi:type="dcterms:W3CDTF">2024-10-06T21:30:00Z</dcterms:modified>
</cp:coreProperties>
</file>