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752CE9CB" w:rsidR="00824B0D" w:rsidRPr="00B04F07" w:rsidRDefault="00B13957" w:rsidP="00B13957">
      <w:pPr>
        <w:ind w:left="-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Προβλήματα – </w:t>
      </w:r>
      <w:r w:rsidR="00B04F07" w:rsidRPr="00B04F07">
        <w:rPr>
          <w:rFonts w:ascii="Arial" w:hAnsi="Arial" w:cs="Arial"/>
          <w:b/>
          <w:bCs/>
          <w:sz w:val="24"/>
          <w:szCs w:val="24"/>
        </w:rPr>
        <w:t>Ε</w:t>
      </w:r>
      <w:r w:rsidR="00824B0D" w:rsidRPr="00B04F07">
        <w:rPr>
          <w:rFonts w:ascii="Arial" w:hAnsi="Arial" w:cs="Arial"/>
          <w:b/>
          <w:bCs/>
          <w:sz w:val="24"/>
          <w:szCs w:val="24"/>
        </w:rPr>
        <w:t>μβαδ</w:t>
      </w:r>
      <w:r>
        <w:rPr>
          <w:rFonts w:ascii="Arial" w:hAnsi="Arial" w:cs="Arial"/>
          <w:b/>
          <w:bCs/>
          <w:sz w:val="24"/>
          <w:szCs w:val="24"/>
        </w:rPr>
        <w:t>ά (</w:t>
      </w:r>
      <w:r w:rsidR="00345C32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085383A" w14:textId="3E3FD7B0" w:rsidR="00B13957" w:rsidRPr="00B13957" w:rsidRDefault="00345C32" w:rsidP="00B13957">
      <w:pPr>
        <w:pStyle w:val="a6"/>
        <w:numPr>
          <w:ilvl w:val="0"/>
          <w:numId w:val="3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0B3953">
        <w:rPr>
          <w:rFonts w:ascii="Arial" w:hAnsi="Arial" w:cs="Arial"/>
          <w:sz w:val="24"/>
          <w:szCs w:val="24"/>
        </w:rPr>
        <w:t>Η βάση ενός παραλληλογράμμου είναι 17</w:t>
      </w:r>
      <w:r w:rsidR="00783288">
        <w:rPr>
          <w:rFonts w:ascii="Arial" w:hAnsi="Arial" w:cs="Arial"/>
          <w:sz w:val="24"/>
          <w:szCs w:val="24"/>
        </w:rPr>
        <w:t xml:space="preserve"> </w:t>
      </w:r>
      <w:r w:rsidRPr="000B3953">
        <w:rPr>
          <w:rFonts w:ascii="Arial" w:hAnsi="Arial" w:cs="Arial"/>
          <w:sz w:val="24"/>
          <w:szCs w:val="24"/>
        </w:rPr>
        <w:t>εκ. και το ύψος είναι ίσο με το μισό της βάσης. Να βρείτε πόσο είναι το εμβαδόν του</w:t>
      </w:r>
      <w:r w:rsidR="00B13957" w:rsidRPr="00B13957">
        <w:rPr>
          <w:rFonts w:ascii="Arial" w:hAnsi="Arial" w:cs="Arial"/>
          <w:sz w:val="24"/>
          <w:szCs w:val="24"/>
        </w:rPr>
        <w:t>.</w:t>
      </w:r>
    </w:p>
    <w:p w14:paraId="3AD4289A" w14:textId="77777777" w:rsidR="00824B0D" w:rsidRDefault="00824B0D" w:rsidP="00824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2AB62CF" w14:textId="77777777" w:rsidR="00345C32" w:rsidRDefault="00345C32" w:rsidP="00824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3BB9A1C" w14:textId="77777777" w:rsidR="00345C32" w:rsidRDefault="00345C32" w:rsidP="00824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AB46568" w14:textId="77777777" w:rsidR="00345C32" w:rsidRPr="00345C32" w:rsidRDefault="00345C32" w:rsidP="00824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8266359" w14:textId="41EE77CE" w:rsidR="00824B0D" w:rsidRPr="00B13957" w:rsidRDefault="00345C32" w:rsidP="005601EB">
      <w:pPr>
        <w:pStyle w:val="a6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0B3953">
        <w:rPr>
          <w:rFonts w:ascii="Arial" w:hAnsi="Arial" w:cs="Arial"/>
          <w:bCs/>
          <w:sz w:val="24"/>
          <w:szCs w:val="24"/>
        </w:rPr>
        <w:t>Ένα μεσιτικό γραφείο πούλησε ένα οικόπεδο σχήματος τετραγώνου με πλευρά 25 μ. προς 42,5 € το τ.μ. Πόσα χρήματα πλήρωσε ο ιδιοκτήτης για να το αγοράσει</w:t>
      </w:r>
      <w:r w:rsidR="00B13957" w:rsidRPr="00B13957">
        <w:rPr>
          <w:rFonts w:ascii="Arial" w:hAnsi="Arial" w:cs="Arial"/>
          <w:sz w:val="24"/>
          <w:szCs w:val="24"/>
        </w:rPr>
        <w:t>;</w:t>
      </w:r>
    </w:p>
    <w:p w14:paraId="6749AB9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10487EB9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83241E5" w14:textId="75DC3426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B16BAFE" w14:textId="3603FF9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74E6B928" w14:textId="77777777" w:rsidR="00345C32" w:rsidRDefault="00345C32" w:rsidP="00B13957">
      <w:pPr>
        <w:pStyle w:val="a6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0B3953">
        <w:rPr>
          <w:rFonts w:ascii="Arial" w:hAnsi="Arial" w:cs="Arial"/>
          <w:bCs/>
          <w:sz w:val="24"/>
          <w:szCs w:val="24"/>
        </w:rPr>
        <w:t>Μια τριγωνική πινακίδα της τροχαίας έχει βάση 50 εκ. και ύψος 60 εκ. Αν ο σιδηρουργός προμηθευτεί</w:t>
      </w:r>
      <w:r>
        <w:rPr>
          <w:rFonts w:ascii="Arial" w:hAnsi="Arial" w:cs="Arial"/>
          <w:bCs/>
          <w:sz w:val="24"/>
          <w:szCs w:val="24"/>
        </w:rPr>
        <w:t xml:space="preserve"> 9 τ.μ. λαμαρίνας,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πόσες</w:t>
      </w:r>
      <w:r w:rsidRPr="000B3953">
        <w:rPr>
          <w:rFonts w:ascii="Arial" w:hAnsi="Arial" w:cs="Arial"/>
          <w:bCs/>
          <w:sz w:val="24"/>
          <w:szCs w:val="24"/>
        </w:rPr>
        <w:t xml:space="preserve"> πινακίδες</w:t>
      </w:r>
      <w:r>
        <w:rPr>
          <w:rFonts w:ascii="Arial" w:hAnsi="Arial" w:cs="Arial"/>
          <w:bCs/>
          <w:sz w:val="24"/>
          <w:szCs w:val="24"/>
        </w:rPr>
        <w:t xml:space="preserve"> μ’ αυτό το εμβαδόν</w:t>
      </w:r>
      <w:r w:rsidRPr="000B3953">
        <w:rPr>
          <w:rFonts w:ascii="Arial" w:hAnsi="Arial" w:cs="Arial"/>
          <w:bCs/>
          <w:sz w:val="24"/>
          <w:szCs w:val="24"/>
        </w:rPr>
        <w:t xml:space="preserve"> θα φτιάξει</w:t>
      </w:r>
      <w:r>
        <w:rPr>
          <w:rFonts w:ascii="Arial" w:hAnsi="Arial" w:cs="Arial"/>
          <w:bCs/>
          <w:sz w:val="24"/>
          <w:szCs w:val="24"/>
        </w:rPr>
        <w:t>;</w:t>
      </w:r>
    </w:p>
    <w:p w14:paraId="525A366E" w14:textId="3FD97D98" w:rsidR="00345C32" w:rsidRDefault="00345C32" w:rsidP="00783288">
      <w:pPr>
        <w:pStyle w:val="a6"/>
        <w:numPr>
          <w:ilvl w:val="0"/>
          <w:numId w:val="7"/>
        </w:numPr>
        <w:ind w:right="-57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Θυμ</w:t>
      </w:r>
      <w:r>
        <w:rPr>
          <w:rFonts w:ascii="Arial" w:hAnsi="Arial" w:cs="Arial"/>
          <w:bCs/>
          <w:sz w:val="24"/>
          <w:szCs w:val="24"/>
        </w:rPr>
        <w:t xml:space="preserve">άμαι </w:t>
      </w:r>
      <w:r>
        <w:rPr>
          <w:rFonts w:ascii="Arial" w:hAnsi="Arial" w:cs="Arial"/>
          <w:bCs/>
          <w:sz w:val="24"/>
          <w:szCs w:val="24"/>
        </w:rPr>
        <w:t xml:space="preserve">ότι 1 τ.μ. </w:t>
      </w:r>
      <w:r>
        <w:rPr>
          <w:rFonts w:ascii="Arial" w:hAnsi="Arial" w:cs="Arial"/>
          <w:bCs/>
          <w:sz w:val="24"/>
          <w:szCs w:val="24"/>
        </w:rPr>
        <w:t>=</w:t>
      </w:r>
      <w:r>
        <w:rPr>
          <w:rFonts w:ascii="Arial" w:hAnsi="Arial" w:cs="Arial"/>
          <w:bCs/>
          <w:sz w:val="24"/>
          <w:szCs w:val="24"/>
        </w:rPr>
        <w:t xml:space="preserve"> 10.000 τ. εκ.</w:t>
      </w:r>
    </w:p>
    <w:p w14:paraId="1A9EE07A" w14:textId="5B1FFAD6" w:rsidR="003E35E2" w:rsidRPr="00B13957" w:rsidRDefault="003E35E2" w:rsidP="00345C32">
      <w:pPr>
        <w:pStyle w:val="a6"/>
        <w:ind w:left="284"/>
        <w:rPr>
          <w:rFonts w:ascii="Arial" w:hAnsi="Arial" w:cs="Arial"/>
          <w:sz w:val="24"/>
          <w:szCs w:val="24"/>
        </w:rPr>
      </w:pPr>
      <w:r w:rsidRPr="00B13957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C764D" w:rsidRPr="00B13957">
        <w:rPr>
          <w:rFonts w:ascii="Arial" w:hAnsi="Arial" w:cs="Arial"/>
          <w:sz w:val="24"/>
          <w:szCs w:val="24"/>
        </w:rPr>
        <w:t xml:space="preserve">   </w:t>
      </w:r>
    </w:p>
    <w:p w14:paraId="5C16730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</w:t>
      </w:r>
    </w:p>
    <w:p w14:paraId="011638BB" w14:textId="77777777" w:rsidR="00FC764D" w:rsidRDefault="00FC764D" w:rsidP="00824B0D">
      <w:pPr>
        <w:jc w:val="both"/>
        <w:rPr>
          <w:rFonts w:ascii="Arial" w:hAnsi="Arial" w:cs="Arial"/>
          <w:sz w:val="24"/>
          <w:szCs w:val="24"/>
        </w:rPr>
      </w:pPr>
    </w:p>
    <w:p w14:paraId="47D5DD94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584B985C" w14:textId="77777777" w:rsidR="00B13957" w:rsidRDefault="00B13957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7F7AB730" w14:textId="688BE9C4" w:rsidR="00B13957" w:rsidRPr="00B13957" w:rsidRDefault="00B13957" w:rsidP="00B13957">
      <w:pPr>
        <w:rPr>
          <w:rFonts w:ascii="Arial" w:hAnsi="Arial" w:cs="Arial"/>
          <w:b/>
          <w:bCs/>
          <w:sz w:val="24"/>
          <w:szCs w:val="24"/>
        </w:rPr>
      </w:pPr>
      <w:r w:rsidRPr="00B13957">
        <w:rPr>
          <w:rFonts w:ascii="Arial" w:hAnsi="Arial" w:cs="Arial"/>
          <w:b/>
          <w:bCs/>
          <w:sz w:val="24"/>
          <w:szCs w:val="24"/>
        </w:rPr>
        <w:t>Προβλήματα – Εμβαδά (</w:t>
      </w:r>
      <w:r w:rsidR="00345C32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B13957">
        <w:rPr>
          <w:rFonts w:ascii="Arial" w:hAnsi="Arial" w:cs="Arial"/>
          <w:b/>
          <w:bCs/>
          <w:sz w:val="24"/>
          <w:szCs w:val="24"/>
        </w:rPr>
        <w:t>)</w:t>
      </w:r>
    </w:p>
    <w:p w14:paraId="5094D9A8" w14:textId="77777777" w:rsidR="00783288" w:rsidRDefault="00783288" w:rsidP="00783288">
      <w:pPr>
        <w:pStyle w:val="a6"/>
        <w:numPr>
          <w:ilvl w:val="0"/>
          <w:numId w:val="4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0B3953">
        <w:rPr>
          <w:rFonts w:ascii="Arial" w:hAnsi="Arial" w:cs="Arial"/>
          <w:sz w:val="24"/>
          <w:szCs w:val="24"/>
        </w:rPr>
        <w:t>Η βάση ενός παραλληλογράμμου είναι 17</w:t>
      </w:r>
      <w:r>
        <w:rPr>
          <w:rFonts w:ascii="Arial" w:hAnsi="Arial" w:cs="Arial"/>
          <w:sz w:val="24"/>
          <w:szCs w:val="24"/>
        </w:rPr>
        <w:t xml:space="preserve"> </w:t>
      </w:r>
      <w:r w:rsidRPr="000B3953">
        <w:rPr>
          <w:rFonts w:ascii="Arial" w:hAnsi="Arial" w:cs="Arial"/>
          <w:sz w:val="24"/>
          <w:szCs w:val="24"/>
        </w:rPr>
        <w:t>εκ. και το ύψος είναι ίσο με το μισό της βάσης. Να βρείτε πόσο είναι το εμβαδόν του</w:t>
      </w:r>
      <w:r w:rsidR="005601EB" w:rsidRPr="00B13957">
        <w:rPr>
          <w:rFonts w:ascii="Arial" w:hAnsi="Arial" w:cs="Arial"/>
          <w:sz w:val="24"/>
          <w:szCs w:val="24"/>
        </w:rPr>
        <w:t>.</w:t>
      </w:r>
    </w:p>
    <w:p w14:paraId="2E31FD76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5EF80629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6D1E553D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3518B4AD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7035B2C6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5AF8102B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68B53542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033E2705" w14:textId="77777777" w:rsidR="00783288" w:rsidRDefault="00783288" w:rsidP="00783288">
      <w:pPr>
        <w:pStyle w:val="a6"/>
        <w:numPr>
          <w:ilvl w:val="0"/>
          <w:numId w:val="4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783288">
        <w:rPr>
          <w:rFonts w:ascii="Arial" w:hAnsi="Arial" w:cs="Arial"/>
          <w:bCs/>
          <w:sz w:val="24"/>
          <w:szCs w:val="24"/>
        </w:rPr>
        <w:t>Ένα μεσιτικό γραφείο πούλησε ένα οικόπεδο σχήματος τετραγώνου με πλευρά 25 μ. προς 42,5 € το τ.μ. Πόσα χρήματα πλήρωσε ο ιδιοκτήτης για να το αγοράσει</w:t>
      </w:r>
      <w:r w:rsidRPr="00783288">
        <w:rPr>
          <w:rFonts w:ascii="Arial" w:hAnsi="Arial" w:cs="Arial"/>
          <w:sz w:val="24"/>
          <w:szCs w:val="24"/>
        </w:rPr>
        <w:t>;</w:t>
      </w:r>
    </w:p>
    <w:p w14:paraId="777BDFB5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121896C3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7AE87A41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7B477465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3A202648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2B0B3A8E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62A432EC" w14:textId="77777777" w:rsidR="00783288" w:rsidRDefault="00783288" w:rsidP="00783288">
      <w:pPr>
        <w:pStyle w:val="a6"/>
        <w:spacing w:after="0"/>
        <w:ind w:left="284" w:right="127"/>
        <w:rPr>
          <w:rFonts w:ascii="Arial" w:hAnsi="Arial" w:cs="Arial"/>
          <w:sz w:val="24"/>
          <w:szCs w:val="24"/>
        </w:rPr>
      </w:pPr>
    </w:p>
    <w:p w14:paraId="09800A4D" w14:textId="026BAA96" w:rsidR="00783288" w:rsidRPr="00783288" w:rsidRDefault="00783288" w:rsidP="00783288">
      <w:pPr>
        <w:pStyle w:val="a6"/>
        <w:numPr>
          <w:ilvl w:val="0"/>
          <w:numId w:val="4"/>
        </w:numPr>
        <w:spacing w:after="0"/>
        <w:ind w:left="284" w:right="127"/>
        <w:rPr>
          <w:rFonts w:ascii="Arial" w:hAnsi="Arial" w:cs="Arial"/>
          <w:sz w:val="24"/>
          <w:szCs w:val="24"/>
        </w:rPr>
      </w:pPr>
      <w:r w:rsidRPr="00783288">
        <w:rPr>
          <w:rFonts w:ascii="Arial" w:hAnsi="Arial" w:cs="Arial"/>
          <w:bCs/>
          <w:sz w:val="24"/>
          <w:szCs w:val="24"/>
        </w:rPr>
        <w:t>Μια τριγωνική πινακίδα της τροχαίας έχει βάση 50 εκ. και ύψος 60 εκ. Αν ο σιδηρουργός προμηθευτεί 9 τ.μ. λαμαρίνας, πόσες πινακίδες μ’ αυτό το εμβαδόν θα φτιάξει;</w:t>
      </w:r>
    </w:p>
    <w:p w14:paraId="1017D184" w14:textId="77777777" w:rsidR="00783288" w:rsidRDefault="00783288" w:rsidP="00783288">
      <w:pPr>
        <w:pStyle w:val="a6"/>
        <w:numPr>
          <w:ilvl w:val="0"/>
          <w:numId w:val="7"/>
        </w:numPr>
        <w:ind w:right="-57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Θυμάμαι ότι 1 τ.μ. = 10.000 τ. εκ.</w:t>
      </w:r>
    </w:p>
    <w:p w14:paraId="6E9E0E4E" w14:textId="77777777" w:rsidR="00783288" w:rsidRPr="00783288" w:rsidRDefault="00783288" w:rsidP="00783288">
      <w:pPr>
        <w:rPr>
          <w:rFonts w:ascii="Arial" w:hAnsi="Arial" w:cs="Arial"/>
          <w:sz w:val="24"/>
          <w:szCs w:val="24"/>
        </w:rPr>
      </w:pPr>
    </w:p>
    <w:sectPr w:rsidR="00783288" w:rsidRPr="00783288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172B" w14:textId="77777777" w:rsidR="006435E6" w:rsidRDefault="006435E6" w:rsidP="00824B0D">
      <w:pPr>
        <w:spacing w:after="0" w:line="240" w:lineRule="auto"/>
      </w:pPr>
      <w:r>
        <w:separator/>
      </w:r>
    </w:p>
  </w:endnote>
  <w:endnote w:type="continuationSeparator" w:id="0">
    <w:p w14:paraId="46C32689" w14:textId="77777777" w:rsidR="006435E6" w:rsidRDefault="006435E6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9AC1" w14:textId="77777777" w:rsidR="006435E6" w:rsidRDefault="006435E6" w:rsidP="00824B0D">
      <w:pPr>
        <w:spacing w:after="0" w:line="240" w:lineRule="auto"/>
      </w:pPr>
      <w:r>
        <w:separator/>
      </w:r>
    </w:p>
  </w:footnote>
  <w:footnote w:type="continuationSeparator" w:id="0">
    <w:p w14:paraId="7DB9F21D" w14:textId="77777777" w:rsidR="006435E6" w:rsidRDefault="006435E6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365"/>
    <w:multiLevelType w:val="hybridMultilevel"/>
    <w:tmpl w:val="11F416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D3B"/>
    <w:multiLevelType w:val="hybridMultilevel"/>
    <w:tmpl w:val="CF3E0138"/>
    <w:lvl w:ilvl="0" w:tplc="B28AD0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36806"/>
    <w:multiLevelType w:val="hybridMultilevel"/>
    <w:tmpl w:val="7DEE774C"/>
    <w:lvl w:ilvl="0" w:tplc="1B7E1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108A"/>
    <w:multiLevelType w:val="hybridMultilevel"/>
    <w:tmpl w:val="85A0C3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581C62EF"/>
    <w:multiLevelType w:val="hybridMultilevel"/>
    <w:tmpl w:val="7F9037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6260934">
    <w:abstractNumId w:val="0"/>
  </w:num>
  <w:num w:numId="2" w16cid:durableId="479157693">
    <w:abstractNumId w:val="3"/>
  </w:num>
  <w:num w:numId="3" w16cid:durableId="763115219">
    <w:abstractNumId w:val="1"/>
  </w:num>
  <w:num w:numId="4" w16cid:durableId="2144737713">
    <w:abstractNumId w:val="4"/>
  </w:num>
  <w:num w:numId="5" w16cid:durableId="55977077">
    <w:abstractNumId w:val="2"/>
  </w:num>
  <w:num w:numId="6" w16cid:durableId="1875148315">
    <w:abstractNumId w:val="5"/>
  </w:num>
  <w:num w:numId="7" w16cid:durableId="1372414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67026"/>
    <w:rsid w:val="000F64D8"/>
    <w:rsid w:val="00251BA9"/>
    <w:rsid w:val="002F66EF"/>
    <w:rsid w:val="00345C32"/>
    <w:rsid w:val="00346BD8"/>
    <w:rsid w:val="0037123D"/>
    <w:rsid w:val="003E35E2"/>
    <w:rsid w:val="00401986"/>
    <w:rsid w:val="004B6F33"/>
    <w:rsid w:val="00521CDD"/>
    <w:rsid w:val="005601EB"/>
    <w:rsid w:val="006435E6"/>
    <w:rsid w:val="00665B5E"/>
    <w:rsid w:val="00783288"/>
    <w:rsid w:val="00824B0D"/>
    <w:rsid w:val="00AE6393"/>
    <w:rsid w:val="00B04F07"/>
    <w:rsid w:val="00B13957"/>
    <w:rsid w:val="00CB0168"/>
    <w:rsid w:val="00F35DF9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3</cp:revision>
  <cp:lastPrinted>2025-04-10T12:56:00Z</cp:lastPrinted>
  <dcterms:created xsi:type="dcterms:W3CDTF">2025-04-30T13:30:00Z</dcterms:created>
  <dcterms:modified xsi:type="dcterms:W3CDTF">2025-04-30T13:34:00Z</dcterms:modified>
</cp:coreProperties>
</file>